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567" w:rsidRDefault="008450FE">
      <w:r>
        <w:rPr>
          <w:noProof/>
          <w:lang w:eastAsia="cs-CZ"/>
        </w:rPr>
        <w:drawing>
          <wp:inline distT="0" distB="0" distL="0" distR="0">
            <wp:extent cx="9694965" cy="6472630"/>
            <wp:effectExtent l="19050" t="0" r="148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696042" cy="6473349"/>
                    </a:xfrm>
                    <a:prstGeom prst="rect">
                      <a:avLst/>
                    </a:prstGeom>
                    <a:noFill/>
                    <a:ln w="9525">
                      <a:noFill/>
                      <a:miter lim="800000"/>
                      <a:headEnd/>
                      <a:tailEnd/>
                    </a:ln>
                  </pic:spPr>
                </pic:pic>
              </a:graphicData>
            </a:graphic>
          </wp:inline>
        </w:drawing>
      </w:r>
    </w:p>
    <w:p w:rsidR="008450FE" w:rsidRDefault="008450FE" w:rsidP="008450FE">
      <w:pPr>
        <w:jc w:val="center"/>
        <w:rPr>
          <w:rFonts w:ascii="Arial" w:hAnsi="Arial"/>
          <w:b/>
          <w:sz w:val="20"/>
        </w:rPr>
      </w:pPr>
      <w:r>
        <w:rPr>
          <w:rFonts w:ascii="Arial" w:hAnsi="Arial"/>
          <w:b/>
          <w:sz w:val="20"/>
        </w:rPr>
        <w:lastRenderedPageBreak/>
        <w:t>Prohlášení zákonných zástupců o bezinfekčnosti dítěte</w:t>
      </w:r>
    </w:p>
    <w:p w:rsidR="008450FE" w:rsidRDefault="008450FE" w:rsidP="008450FE">
      <w:pPr>
        <w:rPr>
          <w:rFonts w:ascii="Arial" w:hAnsi="Arial"/>
          <w:sz w:val="26"/>
        </w:rPr>
      </w:pPr>
    </w:p>
    <w:p w:rsidR="008450FE" w:rsidRDefault="008450FE" w:rsidP="008450FE">
      <w:pPr>
        <w:tabs>
          <w:tab w:val="right" w:leader="dot" w:pos="10205"/>
        </w:tabs>
        <w:rPr>
          <w:rFonts w:ascii="Arial" w:hAnsi="Arial"/>
          <w:sz w:val="20"/>
        </w:rPr>
      </w:pPr>
      <w:r>
        <w:rPr>
          <w:rFonts w:ascii="Arial" w:hAnsi="Arial"/>
          <w:sz w:val="20"/>
        </w:rPr>
        <w:t>Prohlašuji, že ošetřující lékař nenařídil dítěti</w:t>
      </w:r>
      <w:r>
        <w:rPr>
          <w:rFonts w:ascii="Arial" w:hAnsi="Arial"/>
          <w:sz w:val="20"/>
        </w:rPr>
        <w:tab/>
        <w:t>,</w:t>
      </w:r>
    </w:p>
    <w:p w:rsidR="008450FE" w:rsidRDefault="008450FE" w:rsidP="008450FE">
      <w:pPr>
        <w:tabs>
          <w:tab w:val="right" w:leader="dot" w:pos="10205"/>
        </w:tabs>
        <w:rPr>
          <w:rFonts w:ascii="Arial" w:hAnsi="Arial"/>
        </w:rPr>
      </w:pPr>
    </w:p>
    <w:p w:rsidR="008450FE" w:rsidRDefault="008450FE" w:rsidP="008450FE">
      <w:pPr>
        <w:tabs>
          <w:tab w:val="left" w:leader="dot" w:pos="3261"/>
          <w:tab w:val="right" w:leader="dot" w:pos="10205"/>
        </w:tabs>
        <w:rPr>
          <w:rFonts w:ascii="Arial" w:hAnsi="Arial"/>
          <w:sz w:val="20"/>
        </w:rPr>
      </w:pPr>
      <w:r>
        <w:rPr>
          <w:rFonts w:ascii="Arial" w:hAnsi="Arial"/>
          <w:sz w:val="20"/>
        </w:rPr>
        <w:t>narozenému</w:t>
      </w:r>
      <w:r>
        <w:rPr>
          <w:rFonts w:ascii="Arial" w:hAnsi="Arial"/>
          <w:sz w:val="20"/>
        </w:rPr>
        <w:tab/>
        <w:t>, bytem</w:t>
      </w:r>
      <w:r>
        <w:rPr>
          <w:rFonts w:ascii="Arial" w:hAnsi="Arial"/>
          <w:sz w:val="20"/>
        </w:rPr>
        <w:tab/>
        <w:t>,</w:t>
      </w:r>
      <w:r>
        <w:rPr>
          <w:rFonts w:ascii="Arial" w:hAnsi="Arial"/>
          <w:sz w:val="20"/>
        </w:rPr>
        <w:br/>
        <w:t>změnu režimu.</w:t>
      </w:r>
    </w:p>
    <w:p w:rsidR="008450FE" w:rsidRDefault="008450FE" w:rsidP="008450FE">
      <w:pPr>
        <w:tabs>
          <w:tab w:val="left" w:leader="dot" w:pos="3261"/>
          <w:tab w:val="right" w:leader="dot" w:pos="10205"/>
        </w:tabs>
        <w:rPr>
          <w:rFonts w:ascii="Arial" w:hAnsi="Arial"/>
          <w:sz w:val="20"/>
        </w:rPr>
      </w:pPr>
    </w:p>
    <w:p w:rsidR="008450FE" w:rsidRDefault="008450FE" w:rsidP="008450FE">
      <w:pPr>
        <w:tabs>
          <w:tab w:val="left" w:leader="dot" w:pos="3261"/>
          <w:tab w:val="right" w:leader="dot" w:pos="10205"/>
        </w:tabs>
        <w:rPr>
          <w:rFonts w:ascii="Arial" w:hAnsi="Arial"/>
          <w:sz w:val="20"/>
        </w:rPr>
      </w:pPr>
      <w:r>
        <w:rPr>
          <w:rFonts w:ascii="Arial" w:hAnsi="Arial"/>
          <w:sz w:val="20"/>
        </w:rPr>
        <w:t>Dítě nejeví známky akutního onemocnění (průjem, teplota apod.) a okresní hygienik ani ošetřující lékař mu nenařídil karanténní opatření. Není mi též známo, že v posledních dvou týdnech přišlo dítě do styku s osobami, které onemocněly přenosnou nemocí.</w:t>
      </w:r>
    </w:p>
    <w:p w:rsidR="008450FE" w:rsidRDefault="008450FE" w:rsidP="008450FE">
      <w:pPr>
        <w:tabs>
          <w:tab w:val="left" w:leader="dot" w:pos="3261"/>
          <w:tab w:val="right" w:leader="dot" w:pos="10205"/>
        </w:tabs>
        <w:rPr>
          <w:rFonts w:ascii="Arial" w:hAnsi="Arial"/>
          <w:sz w:val="20"/>
        </w:rPr>
      </w:pPr>
    </w:p>
    <w:p w:rsidR="008450FE" w:rsidRDefault="008450FE" w:rsidP="008450FE">
      <w:pPr>
        <w:tabs>
          <w:tab w:val="left" w:leader="dot" w:pos="6237"/>
          <w:tab w:val="right" w:leader="dot" w:pos="8232"/>
        </w:tabs>
        <w:rPr>
          <w:rFonts w:ascii="Arial" w:hAnsi="Arial"/>
          <w:sz w:val="20"/>
        </w:rPr>
      </w:pPr>
      <w:r>
        <w:rPr>
          <w:rFonts w:ascii="Arial" w:hAnsi="Arial"/>
          <w:sz w:val="20"/>
        </w:rPr>
        <w:t xml:space="preserve">Dítě je schopno zúčastnit se letního stanového tábora od </w:t>
      </w:r>
      <w:r>
        <w:rPr>
          <w:rFonts w:ascii="Arial" w:hAnsi="Arial"/>
          <w:sz w:val="20"/>
        </w:rPr>
        <w:tab/>
        <w:t xml:space="preserve"> do </w:t>
      </w:r>
      <w:r>
        <w:rPr>
          <w:rFonts w:ascii="Arial" w:hAnsi="Arial"/>
          <w:sz w:val="20"/>
        </w:rPr>
        <w:tab/>
        <w:t xml:space="preserve">.  </w:t>
      </w:r>
      <w:r>
        <w:rPr>
          <w:rFonts w:ascii="Arial" w:hAnsi="Arial"/>
          <w:sz w:val="20"/>
        </w:rPr>
        <w:br/>
        <w:t>Jsem si vědom(a) právních následků, které by mne postihly, kdyby toto mé prohlášení bylo nepravdivé.</w:t>
      </w:r>
    </w:p>
    <w:p w:rsidR="008450FE" w:rsidRDefault="008450FE" w:rsidP="008450FE">
      <w:pPr>
        <w:tabs>
          <w:tab w:val="left" w:leader="dot" w:pos="7230"/>
          <w:tab w:val="right" w:leader="dot" w:pos="10205"/>
        </w:tabs>
        <w:rPr>
          <w:rFonts w:ascii="Arial" w:hAnsi="Arial"/>
          <w:sz w:val="20"/>
        </w:rPr>
      </w:pPr>
    </w:p>
    <w:p w:rsidR="008450FE" w:rsidRDefault="008450FE" w:rsidP="008450FE">
      <w:pPr>
        <w:tabs>
          <w:tab w:val="left" w:leader="dot" w:pos="7230"/>
          <w:tab w:val="right" w:leader="dot" w:pos="10205"/>
        </w:tabs>
        <w:rPr>
          <w:rFonts w:ascii="Arial" w:hAnsi="Arial"/>
          <w:sz w:val="20"/>
        </w:rPr>
      </w:pPr>
    </w:p>
    <w:p w:rsidR="008450FE" w:rsidRDefault="008450FE" w:rsidP="008450FE">
      <w:pPr>
        <w:tabs>
          <w:tab w:val="left" w:leader="dot" w:pos="7230"/>
          <w:tab w:val="right" w:leader="dot" w:pos="10205"/>
        </w:tabs>
        <w:rPr>
          <w:rFonts w:ascii="Arial" w:hAnsi="Arial"/>
          <w:sz w:val="20"/>
        </w:rPr>
      </w:pPr>
    </w:p>
    <w:p w:rsidR="008450FE" w:rsidRDefault="008450FE" w:rsidP="008450FE">
      <w:pPr>
        <w:tabs>
          <w:tab w:val="left" w:leader="dot" w:pos="2268"/>
          <w:tab w:val="right" w:leader="dot" w:pos="4536"/>
        </w:tabs>
        <w:rPr>
          <w:rFonts w:ascii="Arial" w:hAnsi="Arial"/>
          <w:sz w:val="20"/>
        </w:rPr>
      </w:pPr>
      <w:r>
        <w:rPr>
          <w:rFonts w:ascii="Arial" w:hAnsi="Arial"/>
          <w:sz w:val="20"/>
        </w:rPr>
        <w:t>V </w:t>
      </w:r>
      <w:r>
        <w:rPr>
          <w:rFonts w:ascii="Arial" w:hAnsi="Arial"/>
          <w:sz w:val="20"/>
        </w:rPr>
        <w:tab/>
        <w:t>dne</w:t>
      </w:r>
      <w:r>
        <w:rPr>
          <w:rFonts w:ascii="Arial" w:hAnsi="Arial"/>
          <w:sz w:val="20"/>
        </w:rPr>
        <w:tab/>
      </w:r>
    </w:p>
    <w:p w:rsidR="008450FE" w:rsidRDefault="008450FE" w:rsidP="008450FE">
      <w:pPr>
        <w:tabs>
          <w:tab w:val="left" w:pos="6946"/>
          <w:tab w:val="right" w:leader="dot" w:pos="10205"/>
        </w:tabs>
        <w:rPr>
          <w:rFonts w:ascii="Arial" w:hAnsi="Arial"/>
          <w:sz w:val="20"/>
        </w:rPr>
      </w:pPr>
      <w:r>
        <w:rPr>
          <w:rFonts w:ascii="Arial" w:hAnsi="Arial"/>
          <w:sz w:val="20"/>
        </w:rPr>
        <w:tab/>
      </w:r>
      <w:r>
        <w:rPr>
          <w:rFonts w:ascii="Arial" w:hAnsi="Arial"/>
          <w:sz w:val="20"/>
        </w:rPr>
        <w:tab/>
      </w:r>
    </w:p>
    <w:p w:rsidR="008450FE" w:rsidRDefault="008450FE" w:rsidP="008450FE">
      <w:pPr>
        <w:tabs>
          <w:tab w:val="left" w:pos="6946"/>
          <w:tab w:val="right" w:leader="dot" w:pos="10205"/>
        </w:tabs>
        <w:rPr>
          <w:rFonts w:ascii="Arial" w:hAnsi="Arial"/>
          <w:sz w:val="20"/>
        </w:rPr>
      </w:pPr>
      <w:r>
        <w:rPr>
          <w:rFonts w:ascii="Arial" w:hAnsi="Arial"/>
          <w:sz w:val="20"/>
        </w:rPr>
        <w:tab/>
        <w:t xml:space="preserve">(podpis zákonných zástupců dítěte </w:t>
      </w:r>
      <w:r>
        <w:rPr>
          <w:rFonts w:ascii="Arial" w:hAnsi="Arial"/>
          <w:sz w:val="20"/>
        </w:rPr>
        <w:br/>
      </w:r>
      <w:r>
        <w:rPr>
          <w:rFonts w:ascii="Arial" w:hAnsi="Arial"/>
          <w:sz w:val="20"/>
        </w:rPr>
        <w:tab/>
        <w:t>ze dne, kdy dítě odjíždí na tábor)</w:t>
      </w:r>
    </w:p>
    <w:p w:rsidR="008450FE" w:rsidRDefault="008450FE" w:rsidP="008450FE">
      <w:pPr>
        <w:pStyle w:val="Zkladntext"/>
        <w:rPr>
          <w:sz w:val="2"/>
        </w:rPr>
      </w:pPr>
    </w:p>
    <w:tbl>
      <w:tblPr>
        <w:tblW w:w="0" w:type="auto"/>
        <w:tblLayout w:type="fixed"/>
        <w:tblCellMar>
          <w:left w:w="70" w:type="dxa"/>
          <w:right w:w="70" w:type="dxa"/>
        </w:tblCellMar>
        <w:tblLook w:val="0000"/>
      </w:tblPr>
      <w:tblGrid>
        <w:gridCol w:w="10345"/>
      </w:tblGrid>
      <w:tr w:rsidR="008450FE" w:rsidTr="00275DD1">
        <w:tblPrEx>
          <w:tblCellMar>
            <w:top w:w="0" w:type="dxa"/>
            <w:bottom w:w="0" w:type="dxa"/>
          </w:tblCellMar>
        </w:tblPrEx>
        <w:trPr>
          <w:trHeight w:val="338"/>
        </w:trPr>
        <w:tc>
          <w:tcPr>
            <w:tcW w:w="10345" w:type="dxa"/>
            <w:tcBorders>
              <w:bottom w:val="single" w:sz="4" w:space="0" w:color="auto"/>
            </w:tcBorders>
          </w:tcPr>
          <w:p w:rsidR="008450FE" w:rsidRDefault="008450FE" w:rsidP="00275DD1">
            <w:pPr>
              <w:tabs>
                <w:tab w:val="left" w:pos="6946"/>
                <w:tab w:val="right" w:leader="dot" w:pos="10205"/>
              </w:tabs>
              <w:rPr>
                <w:rFonts w:ascii="Arial" w:hAnsi="Arial"/>
                <w:sz w:val="20"/>
              </w:rPr>
            </w:pPr>
          </w:p>
        </w:tc>
      </w:tr>
      <w:tr w:rsidR="008450FE" w:rsidTr="00275DD1">
        <w:tblPrEx>
          <w:tblCellMar>
            <w:top w:w="0" w:type="dxa"/>
            <w:bottom w:w="0" w:type="dxa"/>
          </w:tblCellMar>
        </w:tblPrEx>
        <w:trPr>
          <w:trHeight w:hRule="exact" w:val="337"/>
        </w:trPr>
        <w:tc>
          <w:tcPr>
            <w:tcW w:w="10345" w:type="dxa"/>
          </w:tcPr>
          <w:p w:rsidR="008450FE" w:rsidRDefault="008450FE" w:rsidP="00275DD1">
            <w:pPr>
              <w:tabs>
                <w:tab w:val="left" w:pos="6946"/>
                <w:tab w:val="right" w:leader="dot" w:pos="10205"/>
              </w:tabs>
              <w:rPr>
                <w:rFonts w:ascii="Arial" w:hAnsi="Arial"/>
                <w:sz w:val="20"/>
              </w:rPr>
            </w:pPr>
          </w:p>
        </w:tc>
      </w:tr>
    </w:tbl>
    <w:p w:rsidR="008450FE" w:rsidRDefault="008450FE" w:rsidP="008450FE">
      <w:pPr>
        <w:spacing w:line="360" w:lineRule="auto"/>
        <w:jc w:val="center"/>
        <w:rPr>
          <w:rFonts w:ascii="Arial" w:hAnsi="Arial"/>
          <w:b/>
          <w:sz w:val="20"/>
        </w:rPr>
      </w:pPr>
    </w:p>
    <w:p w:rsidR="008450FE" w:rsidRDefault="008450FE" w:rsidP="008450FE">
      <w:pPr>
        <w:spacing w:line="360" w:lineRule="auto"/>
        <w:jc w:val="center"/>
        <w:rPr>
          <w:rFonts w:ascii="Arial" w:hAnsi="Arial"/>
          <w:b/>
          <w:sz w:val="20"/>
        </w:rPr>
      </w:pPr>
    </w:p>
    <w:p w:rsidR="008450FE" w:rsidRDefault="008450FE" w:rsidP="008450FE">
      <w:pPr>
        <w:spacing w:line="360" w:lineRule="auto"/>
        <w:jc w:val="center"/>
        <w:rPr>
          <w:rFonts w:ascii="Arial" w:hAnsi="Arial"/>
          <w:b/>
          <w:sz w:val="20"/>
        </w:rPr>
      </w:pPr>
    </w:p>
    <w:p w:rsidR="008450FE" w:rsidRDefault="008450FE" w:rsidP="008450FE">
      <w:pPr>
        <w:spacing w:line="360" w:lineRule="auto"/>
        <w:jc w:val="center"/>
        <w:rPr>
          <w:rFonts w:ascii="Arial" w:hAnsi="Arial"/>
          <w:b/>
          <w:sz w:val="20"/>
        </w:rPr>
      </w:pPr>
      <w:r>
        <w:rPr>
          <w:rFonts w:ascii="Arial" w:hAnsi="Arial"/>
          <w:b/>
          <w:sz w:val="20"/>
        </w:rPr>
        <w:lastRenderedPageBreak/>
        <w:t>Souhlas zákonných zástupců</w:t>
      </w:r>
    </w:p>
    <w:p w:rsidR="008450FE" w:rsidRDefault="008450FE" w:rsidP="008450FE">
      <w:pPr>
        <w:spacing w:line="360" w:lineRule="auto"/>
        <w:jc w:val="center"/>
        <w:rPr>
          <w:rFonts w:ascii="Arial" w:hAnsi="Arial"/>
          <w:b/>
          <w:sz w:val="20"/>
        </w:rPr>
      </w:pPr>
    </w:p>
    <w:p w:rsidR="008450FE" w:rsidRDefault="008450FE" w:rsidP="008450FE">
      <w:pPr>
        <w:numPr>
          <w:ilvl w:val="0"/>
          <w:numId w:val="1"/>
        </w:numPr>
        <w:spacing w:after="0" w:line="360" w:lineRule="auto"/>
        <w:jc w:val="both"/>
        <w:rPr>
          <w:rFonts w:ascii="Arial" w:hAnsi="Arial"/>
          <w:sz w:val="20"/>
        </w:rPr>
      </w:pPr>
      <w:r>
        <w:rPr>
          <w:rFonts w:ascii="Arial" w:hAnsi="Arial"/>
          <w:sz w:val="20"/>
        </w:rPr>
        <w:t>Souhlasím s tím, že po dobu konání letního tábora 45. Střediska Junáka SILMARIL v termínu</w:t>
      </w:r>
    </w:p>
    <w:p w:rsidR="008450FE" w:rsidRDefault="008450FE" w:rsidP="008450FE">
      <w:pPr>
        <w:spacing w:line="360" w:lineRule="auto"/>
        <w:ind w:left="720"/>
        <w:jc w:val="both"/>
        <w:rPr>
          <w:rFonts w:ascii="Arial" w:hAnsi="Arial"/>
          <w:sz w:val="20"/>
        </w:rPr>
      </w:pPr>
      <w:r>
        <w:rPr>
          <w:rFonts w:ascii="Arial" w:hAnsi="Arial"/>
          <w:sz w:val="20"/>
        </w:rPr>
        <w:t>29.6.-19.7. 2014 jsou zákonnými zástupci mého dítěte …………………………………………. vůdce tábora Markéta Fejková, zástupce vůdce tábora Adam Tatar a zdravotník Františka Ošmyková a že s nimi v případě potřeby bude tak jednáno. (souhlas k ošetření dítěte, přijetí a propuštění dítěte z nemocnice, podání informací o zdravotním stavu dítěte apod.)</w:t>
      </w:r>
    </w:p>
    <w:p w:rsidR="008450FE" w:rsidRDefault="008450FE" w:rsidP="008450FE">
      <w:pPr>
        <w:spacing w:line="360" w:lineRule="auto"/>
        <w:ind w:left="720"/>
        <w:jc w:val="both"/>
        <w:rPr>
          <w:rFonts w:ascii="Arial" w:hAnsi="Arial"/>
          <w:sz w:val="20"/>
        </w:rPr>
      </w:pPr>
    </w:p>
    <w:p w:rsidR="008450FE" w:rsidRDefault="008450FE" w:rsidP="008450FE">
      <w:pPr>
        <w:numPr>
          <w:ilvl w:val="0"/>
          <w:numId w:val="1"/>
        </w:numPr>
        <w:spacing w:after="0" w:line="360" w:lineRule="auto"/>
        <w:jc w:val="both"/>
        <w:rPr>
          <w:rFonts w:ascii="Arial" w:hAnsi="Arial"/>
          <w:sz w:val="20"/>
        </w:rPr>
      </w:pPr>
      <w:r>
        <w:rPr>
          <w:rFonts w:ascii="Arial" w:hAnsi="Arial"/>
          <w:sz w:val="20"/>
        </w:rPr>
        <w:t>Souhlasím s tím, že v případě nutnosti lékařského ošetření bude dítě převezeno osobním automobilem.</w:t>
      </w:r>
    </w:p>
    <w:p w:rsidR="008450FE" w:rsidRDefault="008450FE" w:rsidP="008450FE">
      <w:pPr>
        <w:pStyle w:val="Odstavecseseznamem"/>
        <w:rPr>
          <w:rFonts w:ascii="Arial" w:hAnsi="Arial"/>
          <w:noProof w:val="0"/>
          <w:sz w:val="20"/>
        </w:rPr>
      </w:pPr>
    </w:p>
    <w:p w:rsidR="008450FE" w:rsidRDefault="008450FE" w:rsidP="008450FE">
      <w:pPr>
        <w:tabs>
          <w:tab w:val="left" w:leader="dot" w:pos="7230"/>
          <w:tab w:val="right" w:leader="dot" w:pos="10205"/>
        </w:tabs>
        <w:rPr>
          <w:rFonts w:ascii="Arial" w:hAnsi="Arial"/>
          <w:sz w:val="20"/>
        </w:rPr>
      </w:pPr>
    </w:p>
    <w:p w:rsidR="008450FE" w:rsidRDefault="008450FE" w:rsidP="008450FE">
      <w:pPr>
        <w:tabs>
          <w:tab w:val="left" w:leader="dot" w:pos="7230"/>
          <w:tab w:val="right" w:leader="dot" w:pos="10205"/>
        </w:tabs>
        <w:rPr>
          <w:rFonts w:ascii="Arial" w:hAnsi="Arial"/>
          <w:sz w:val="20"/>
        </w:rPr>
      </w:pPr>
    </w:p>
    <w:p w:rsidR="008450FE" w:rsidRDefault="008450FE" w:rsidP="008450FE">
      <w:pPr>
        <w:tabs>
          <w:tab w:val="left" w:leader="dot" w:pos="2268"/>
          <w:tab w:val="right" w:leader="dot" w:pos="4536"/>
        </w:tabs>
        <w:rPr>
          <w:rFonts w:ascii="Arial" w:hAnsi="Arial"/>
          <w:sz w:val="20"/>
        </w:rPr>
      </w:pPr>
      <w:r>
        <w:rPr>
          <w:rFonts w:ascii="Arial" w:hAnsi="Arial"/>
          <w:sz w:val="20"/>
        </w:rPr>
        <w:t>V </w:t>
      </w:r>
      <w:r>
        <w:rPr>
          <w:rFonts w:ascii="Arial" w:hAnsi="Arial"/>
          <w:sz w:val="20"/>
        </w:rPr>
        <w:tab/>
        <w:t>dne</w:t>
      </w:r>
      <w:r>
        <w:rPr>
          <w:rFonts w:ascii="Arial" w:hAnsi="Arial"/>
          <w:sz w:val="20"/>
        </w:rPr>
        <w:tab/>
      </w:r>
    </w:p>
    <w:p w:rsidR="008450FE" w:rsidRDefault="008450FE" w:rsidP="008450FE">
      <w:pPr>
        <w:tabs>
          <w:tab w:val="left" w:pos="6946"/>
          <w:tab w:val="right" w:leader="dot" w:pos="10205"/>
        </w:tabs>
        <w:rPr>
          <w:rFonts w:ascii="Arial" w:hAnsi="Arial"/>
          <w:sz w:val="20"/>
        </w:rPr>
      </w:pPr>
      <w:r>
        <w:rPr>
          <w:rFonts w:ascii="Arial" w:hAnsi="Arial"/>
          <w:sz w:val="20"/>
        </w:rPr>
        <w:tab/>
      </w:r>
      <w:r>
        <w:rPr>
          <w:rFonts w:ascii="Arial" w:hAnsi="Arial"/>
          <w:sz w:val="20"/>
        </w:rPr>
        <w:tab/>
      </w:r>
    </w:p>
    <w:p w:rsidR="008450FE" w:rsidRDefault="008450FE" w:rsidP="008450FE">
      <w:pPr>
        <w:tabs>
          <w:tab w:val="left" w:pos="6946"/>
          <w:tab w:val="right" w:leader="dot" w:pos="10205"/>
        </w:tabs>
        <w:rPr>
          <w:rFonts w:ascii="Arial" w:hAnsi="Arial"/>
          <w:sz w:val="20"/>
        </w:rPr>
      </w:pPr>
      <w:r>
        <w:rPr>
          <w:rFonts w:ascii="Arial" w:hAnsi="Arial"/>
          <w:sz w:val="20"/>
        </w:rPr>
        <w:tab/>
        <w:t>(podpis zákonných zástupců dítěte)</w:t>
      </w:r>
    </w:p>
    <w:p w:rsidR="008450FE" w:rsidRDefault="008450FE" w:rsidP="008450FE">
      <w:pPr>
        <w:spacing w:line="360" w:lineRule="auto"/>
        <w:jc w:val="both"/>
        <w:rPr>
          <w:rFonts w:ascii="Arial" w:hAnsi="Arial"/>
          <w:sz w:val="20"/>
        </w:rPr>
      </w:pPr>
    </w:p>
    <w:p w:rsidR="008450FE" w:rsidRDefault="008450FE">
      <w:r>
        <w:br w:type="page"/>
      </w:r>
    </w:p>
    <w:p w:rsidR="008450FE" w:rsidRPr="006278A1" w:rsidRDefault="008450FE" w:rsidP="008450FE">
      <w:pPr>
        <w:spacing w:after="0" w:line="240" w:lineRule="auto"/>
        <w:jc w:val="center"/>
        <w:rPr>
          <w:rFonts w:ascii="AmazonCE" w:hAnsi="AmazonCE"/>
          <w:b/>
          <w:sz w:val="48"/>
        </w:rPr>
      </w:pPr>
      <w:r w:rsidRPr="006278A1">
        <w:rPr>
          <w:rFonts w:ascii="AmazonCE" w:hAnsi="AmazonCE"/>
          <w:b/>
          <w:sz w:val="48"/>
        </w:rPr>
        <w:lastRenderedPageBreak/>
        <w:t>Informace k</w:t>
      </w:r>
      <w:r w:rsidRPr="006278A1">
        <w:rPr>
          <w:rFonts w:ascii="Bookman Old Style" w:hAnsi="Bookman Old Style"/>
          <w:b/>
          <w:sz w:val="48"/>
        </w:rPr>
        <w:t> </w:t>
      </w:r>
      <w:r w:rsidRPr="006278A1">
        <w:rPr>
          <w:rFonts w:ascii="AmazonCE" w:hAnsi="AmazonCE"/>
          <w:b/>
          <w:sz w:val="48"/>
        </w:rPr>
        <w:t>letnímu táboru Damnov 201</w:t>
      </w:r>
      <w:r>
        <w:rPr>
          <w:rFonts w:ascii="AmazonCE" w:hAnsi="AmazonCE"/>
          <w:b/>
          <w:sz w:val="48"/>
        </w:rPr>
        <w:t>4</w:t>
      </w:r>
    </w:p>
    <w:p w:rsidR="008450FE" w:rsidRPr="00D86F14" w:rsidRDefault="008450FE" w:rsidP="008450FE">
      <w:pPr>
        <w:spacing w:after="0" w:line="240" w:lineRule="auto"/>
        <w:jc w:val="center"/>
        <w:rPr>
          <w:rFonts w:ascii="AmazonCE" w:hAnsi="AmazonCE"/>
          <w:b/>
          <w:sz w:val="32"/>
        </w:rPr>
      </w:pPr>
    </w:p>
    <w:p w:rsidR="008450FE" w:rsidRPr="00D86F14" w:rsidRDefault="008450FE" w:rsidP="008450FE">
      <w:pPr>
        <w:spacing w:line="240" w:lineRule="auto"/>
        <w:jc w:val="center"/>
        <w:rPr>
          <w:rFonts w:ascii="Times New Roman" w:hAnsi="Times New Roman" w:cs="Times New Roman"/>
        </w:rPr>
      </w:pPr>
      <w:r w:rsidRPr="00D86F14">
        <w:rPr>
          <w:rFonts w:ascii="Times New Roman" w:hAnsi="Times New Roman" w:cs="Times New Roman"/>
        </w:rPr>
        <w:t>45. Střediska Junáka SILMARIL</w:t>
      </w:r>
    </w:p>
    <w:p w:rsidR="008450FE" w:rsidRPr="00871676" w:rsidRDefault="008450FE" w:rsidP="008450FE">
      <w:pPr>
        <w:spacing w:after="120" w:line="240" w:lineRule="auto"/>
        <w:jc w:val="both"/>
        <w:rPr>
          <w:rFonts w:ascii="Times New Roman" w:hAnsi="Times New Roman" w:cs="Times New Roman"/>
          <w:b/>
        </w:rPr>
      </w:pPr>
      <w:r w:rsidRPr="00D86F14">
        <w:rPr>
          <w:rFonts w:ascii="Times New Roman" w:hAnsi="Times New Roman" w:cs="Times New Roman"/>
          <w:b/>
        </w:rPr>
        <w:t>Termín tábora</w:t>
      </w:r>
      <w:r w:rsidRPr="00D86F14">
        <w:rPr>
          <w:rFonts w:ascii="Times New Roman" w:hAnsi="Times New Roman" w:cs="Times New Roman"/>
        </w:rPr>
        <w:t xml:space="preserve">: </w:t>
      </w:r>
      <w:r w:rsidRPr="00871676">
        <w:rPr>
          <w:rFonts w:ascii="Times New Roman" w:hAnsi="Times New Roman" w:cs="Times New Roman"/>
          <w:b/>
        </w:rPr>
        <w:t>29. 6. - 19. 7. 2013</w:t>
      </w:r>
    </w:p>
    <w:p w:rsidR="008450FE" w:rsidRPr="00D86F14" w:rsidRDefault="008450FE" w:rsidP="008450FE">
      <w:pPr>
        <w:spacing w:after="120" w:line="240" w:lineRule="auto"/>
        <w:jc w:val="both"/>
        <w:rPr>
          <w:rFonts w:ascii="Times New Roman" w:hAnsi="Times New Roman" w:cs="Times New Roman"/>
        </w:rPr>
      </w:pPr>
      <w:r w:rsidRPr="00D86F14">
        <w:rPr>
          <w:rFonts w:ascii="Times New Roman" w:hAnsi="Times New Roman" w:cs="Times New Roman"/>
          <w:b/>
        </w:rPr>
        <w:t>Místo tábora</w:t>
      </w:r>
      <w:r w:rsidRPr="00D86F14">
        <w:rPr>
          <w:rFonts w:ascii="Times New Roman" w:hAnsi="Times New Roman" w:cs="Times New Roman"/>
        </w:rPr>
        <w:t>: u obce Damnov (železniční zastávka Ošelín, trať 170), v trojúhelníku Stříbro - Tachov - Mariánské lázně, mapa KČT č. 28 (1:50 000), GPS 49°47'6.884"N, 12°49'32.997"E podle www.mapy.cz.</w:t>
      </w:r>
    </w:p>
    <w:p w:rsidR="008450FE" w:rsidRPr="00D86F14" w:rsidRDefault="008450FE" w:rsidP="008450FE">
      <w:pPr>
        <w:spacing w:after="120" w:line="240" w:lineRule="auto"/>
        <w:jc w:val="both"/>
        <w:rPr>
          <w:rFonts w:ascii="Times New Roman" w:hAnsi="Times New Roman" w:cs="Times New Roman"/>
        </w:rPr>
      </w:pPr>
      <w:r w:rsidRPr="00D86F14">
        <w:rPr>
          <w:rFonts w:ascii="Times New Roman" w:hAnsi="Times New Roman" w:cs="Times New Roman"/>
          <w:b/>
        </w:rPr>
        <w:t>Cesta tam</w:t>
      </w:r>
      <w:r w:rsidRPr="00D86F14">
        <w:rPr>
          <w:rFonts w:ascii="Times New Roman" w:hAnsi="Times New Roman" w:cs="Times New Roman"/>
        </w:rPr>
        <w:t>: v krojích a s malým batůžkem na jednodenní výpravu, s sebou jídlo a pití na neděli a pondělní snídani, (vaříme od pondělního oběda), dokumenty (kopii průkazky pojištěnce a potvrzení o bezinfekčnosti) a léky k odevzdání</w:t>
      </w:r>
    </w:p>
    <w:p w:rsidR="008450FE" w:rsidRPr="00D86F14" w:rsidRDefault="008450FE" w:rsidP="008450FE">
      <w:pPr>
        <w:spacing w:after="120" w:line="240" w:lineRule="auto"/>
        <w:jc w:val="both"/>
        <w:rPr>
          <w:rFonts w:ascii="Times New Roman" w:hAnsi="Times New Roman" w:cs="Times New Roman"/>
        </w:rPr>
      </w:pPr>
      <w:r w:rsidRPr="00D86F14">
        <w:rPr>
          <w:rFonts w:ascii="Times New Roman" w:hAnsi="Times New Roman" w:cs="Times New Roman"/>
          <w:b/>
        </w:rPr>
        <w:t>Sraz</w:t>
      </w:r>
      <w:r w:rsidRPr="00D86F14">
        <w:rPr>
          <w:rFonts w:ascii="Times New Roman" w:hAnsi="Times New Roman" w:cs="Times New Roman"/>
        </w:rPr>
        <w:t xml:space="preserve">: neděle : </w:t>
      </w:r>
      <w:r>
        <w:rPr>
          <w:rFonts w:ascii="Times New Roman" w:hAnsi="Times New Roman" w:cs="Times New Roman"/>
        </w:rPr>
        <w:t>29. 6</w:t>
      </w:r>
      <w:r w:rsidRPr="00D86F14">
        <w:rPr>
          <w:rFonts w:ascii="Times New Roman" w:hAnsi="Times New Roman" w:cs="Times New Roman"/>
        </w:rPr>
        <w:t>..201</w:t>
      </w:r>
      <w:r>
        <w:rPr>
          <w:rFonts w:ascii="Times New Roman" w:hAnsi="Times New Roman" w:cs="Times New Roman"/>
        </w:rPr>
        <w:t>4</w:t>
      </w:r>
      <w:r w:rsidRPr="00D86F14">
        <w:rPr>
          <w:rFonts w:ascii="Times New Roman" w:hAnsi="Times New Roman" w:cs="Times New Roman"/>
        </w:rPr>
        <w:t xml:space="preserve"> v</w:t>
      </w:r>
      <w:r>
        <w:rPr>
          <w:rFonts w:ascii="Times New Roman" w:hAnsi="Times New Roman" w:cs="Times New Roman"/>
        </w:rPr>
        <w:t> </w:t>
      </w:r>
      <w:r w:rsidRPr="00D86F14">
        <w:rPr>
          <w:rFonts w:ascii="Times New Roman" w:hAnsi="Times New Roman" w:cs="Times New Roman"/>
          <w:color w:val="FF0000"/>
        </w:rPr>
        <w:t>7</w:t>
      </w:r>
      <w:r>
        <w:rPr>
          <w:rFonts w:ascii="Times New Roman" w:hAnsi="Times New Roman" w:cs="Times New Roman"/>
          <w:color w:val="FF0000"/>
        </w:rPr>
        <w:t>:45 na Hlavním nádraží</w:t>
      </w:r>
      <w:r w:rsidRPr="00D86F14">
        <w:rPr>
          <w:rFonts w:ascii="Times New Roman" w:hAnsi="Times New Roman" w:cs="Times New Roman"/>
        </w:rPr>
        <w:t xml:space="preserve"> před ČD centrem</w:t>
      </w:r>
    </w:p>
    <w:p w:rsidR="008450FE" w:rsidRPr="00D86F14" w:rsidRDefault="008450FE" w:rsidP="008450FE">
      <w:pPr>
        <w:spacing w:after="120" w:line="240" w:lineRule="auto"/>
        <w:jc w:val="both"/>
        <w:rPr>
          <w:rFonts w:ascii="Times New Roman" w:hAnsi="Times New Roman" w:cs="Times New Roman"/>
        </w:rPr>
      </w:pPr>
      <w:r w:rsidRPr="00D86F14">
        <w:rPr>
          <w:rFonts w:ascii="Times New Roman" w:hAnsi="Times New Roman" w:cs="Times New Roman"/>
          <w:b/>
        </w:rPr>
        <w:t>Cesta zpět</w:t>
      </w:r>
      <w:r w:rsidRPr="00D86F14">
        <w:rPr>
          <w:rFonts w:ascii="Times New Roman" w:hAnsi="Times New Roman" w:cs="Times New Roman"/>
        </w:rPr>
        <w:t>: unavení a špinaví jen s pár drobnostmi, které jsme během tábora nepoztráceli</w:t>
      </w:r>
    </w:p>
    <w:p w:rsidR="008450FE" w:rsidRPr="00D86F14" w:rsidRDefault="008450FE" w:rsidP="008450FE">
      <w:pPr>
        <w:spacing w:after="120" w:line="240" w:lineRule="auto"/>
        <w:jc w:val="both"/>
        <w:rPr>
          <w:rFonts w:ascii="Times New Roman" w:hAnsi="Times New Roman" w:cs="Times New Roman"/>
        </w:rPr>
      </w:pPr>
      <w:r w:rsidRPr="00D86F14">
        <w:rPr>
          <w:rFonts w:ascii="Times New Roman" w:hAnsi="Times New Roman" w:cs="Times New Roman"/>
          <w:b/>
        </w:rPr>
        <w:t>Návrat</w:t>
      </w:r>
      <w:r w:rsidRPr="00D86F14">
        <w:rPr>
          <w:rFonts w:ascii="Times New Roman" w:hAnsi="Times New Roman" w:cs="Times New Roman"/>
        </w:rPr>
        <w:t xml:space="preserve">: </w:t>
      </w:r>
      <w:r>
        <w:rPr>
          <w:rFonts w:ascii="Times New Roman" w:hAnsi="Times New Roman" w:cs="Times New Roman"/>
        </w:rPr>
        <w:t xml:space="preserve">sobota </w:t>
      </w:r>
      <w:r w:rsidRPr="00D86F14">
        <w:rPr>
          <w:rFonts w:ascii="Times New Roman" w:hAnsi="Times New Roman" w:cs="Times New Roman"/>
        </w:rPr>
        <w:t xml:space="preserve"> </w:t>
      </w:r>
      <w:r>
        <w:rPr>
          <w:rFonts w:ascii="Times New Roman" w:hAnsi="Times New Roman" w:cs="Times New Roman"/>
        </w:rPr>
        <w:t>19</w:t>
      </w:r>
      <w:r w:rsidRPr="00D86F14">
        <w:rPr>
          <w:rFonts w:ascii="Times New Roman" w:hAnsi="Times New Roman" w:cs="Times New Roman"/>
        </w:rPr>
        <w:t>.7.201</w:t>
      </w:r>
      <w:r>
        <w:rPr>
          <w:rFonts w:ascii="Times New Roman" w:hAnsi="Times New Roman" w:cs="Times New Roman"/>
        </w:rPr>
        <w:t>4</w:t>
      </w:r>
      <w:r w:rsidRPr="00D86F14">
        <w:rPr>
          <w:rFonts w:ascii="Times New Roman" w:hAnsi="Times New Roman" w:cs="Times New Roman"/>
        </w:rPr>
        <w:t xml:space="preserve">, </w:t>
      </w:r>
      <w:r>
        <w:rPr>
          <w:rFonts w:ascii="Times New Roman" w:hAnsi="Times New Roman" w:cs="Times New Roman"/>
          <w:color w:val="FF0000"/>
        </w:rPr>
        <w:t>15:19</w:t>
      </w:r>
      <w:r w:rsidRPr="00D86F14">
        <w:rPr>
          <w:rFonts w:ascii="Times New Roman" w:hAnsi="Times New Roman" w:cs="Times New Roman"/>
          <w:color w:val="FF0000"/>
        </w:rPr>
        <w:t xml:space="preserve"> na Hlavním nádraží </w:t>
      </w:r>
      <w:r w:rsidRPr="00D86F14">
        <w:rPr>
          <w:rFonts w:ascii="Times New Roman" w:hAnsi="Times New Roman" w:cs="Times New Roman"/>
        </w:rPr>
        <w:t xml:space="preserve">na nástupišti </w:t>
      </w:r>
      <w:r w:rsidRPr="005C4272">
        <w:rPr>
          <w:rFonts w:ascii="Times New Roman" w:hAnsi="Times New Roman" w:cs="Times New Roman"/>
        </w:rPr>
        <w:t>(</w:t>
      </w:r>
      <w:r w:rsidRPr="005C4272">
        <w:rPr>
          <w:rFonts w:ascii="Times New Roman" w:eastAsia="Times New Roman" w:hAnsi="Times New Roman" w:cs="Times New Roman"/>
          <w:color w:val="000000"/>
          <w:lang w:eastAsia="cs-CZ"/>
        </w:rPr>
        <w:t>511 SC Pendolino</w:t>
      </w:r>
      <w:r w:rsidRPr="005C4272">
        <w:rPr>
          <w:rFonts w:ascii="Times New Roman" w:hAnsi="Times New Roman" w:cs="Times New Roman"/>
        </w:rPr>
        <w:t>)</w:t>
      </w:r>
    </w:p>
    <w:p w:rsidR="008450FE" w:rsidRPr="00D86F14" w:rsidRDefault="008450FE" w:rsidP="008450FE">
      <w:pPr>
        <w:spacing w:after="0" w:line="240" w:lineRule="auto"/>
        <w:jc w:val="both"/>
        <w:rPr>
          <w:rFonts w:ascii="Times New Roman" w:hAnsi="Times New Roman" w:cs="Times New Roman"/>
        </w:rPr>
      </w:pPr>
      <w:r w:rsidRPr="00D86F14">
        <w:rPr>
          <w:rFonts w:ascii="Times New Roman" w:hAnsi="Times New Roman" w:cs="Times New Roman"/>
          <w:b/>
        </w:rPr>
        <w:t>Dokumenty</w:t>
      </w:r>
      <w:r w:rsidRPr="00D86F14">
        <w:rPr>
          <w:rFonts w:ascii="Times New Roman" w:hAnsi="Times New Roman" w:cs="Times New Roman"/>
        </w:rPr>
        <w:t xml:space="preserve">: </w:t>
      </w:r>
      <w:r w:rsidRPr="00D86F14">
        <w:rPr>
          <w:rFonts w:ascii="Times New Roman" w:hAnsi="Times New Roman" w:cs="Times New Roman"/>
          <w:color w:val="FF0000"/>
        </w:rPr>
        <w:t>odevzdat nejpozději do 1</w:t>
      </w:r>
      <w:r>
        <w:rPr>
          <w:rFonts w:ascii="Times New Roman" w:hAnsi="Times New Roman" w:cs="Times New Roman"/>
          <w:color w:val="FF0000"/>
        </w:rPr>
        <w:t>2</w:t>
      </w:r>
      <w:r w:rsidRPr="00D86F14">
        <w:rPr>
          <w:rFonts w:ascii="Times New Roman" w:hAnsi="Times New Roman" w:cs="Times New Roman"/>
          <w:color w:val="FF0000"/>
        </w:rPr>
        <w:t>.6.201</w:t>
      </w:r>
      <w:r>
        <w:rPr>
          <w:rFonts w:ascii="Times New Roman" w:hAnsi="Times New Roman" w:cs="Times New Roman"/>
          <w:color w:val="FF0000"/>
        </w:rPr>
        <w:t>4</w:t>
      </w:r>
      <w:r w:rsidRPr="00D86F14">
        <w:rPr>
          <w:rFonts w:ascii="Times New Roman" w:hAnsi="Times New Roman" w:cs="Times New Roman"/>
        </w:rPr>
        <w:t>: pečlivě vyplněná přihláška, souhlas lékař</w:t>
      </w:r>
      <w:r>
        <w:rPr>
          <w:rFonts w:ascii="Times New Roman" w:hAnsi="Times New Roman" w:cs="Times New Roman"/>
        </w:rPr>
        <w:t>e podepsaný zákonným zástupcem (letos kvůli změně vyhlášky potřebujeme potvrzení, které dostanete od nás), potvrzení, že po dobu tábora budeme zákonnými zástupci pro dětské účastníky (+ pro starší 15ti let ještě dokumenty, o nichž jsme vám psali).</w:t>
      </w:r>
    </w:p>
    <w:p w:rsidR="008450FE" w:rsidRPr="00D86F14" w:rsidRDefault="008450FE" w:rsidP="008450FE">
      <w:pPr>
        <w:spacing w:after="0" w:line="240" w:lineRule="auto"/>
        <w:jc w:val="both"/>
        <w:rPr>
          <w:rFonts w:ascii="Times New Roman" w:hAnsi="Times New Roman" w:cs="Times New Roman"/>
        </w:rPr>
      </w:pPr>
      <w:r w:rsidRPr="00D86F14">
        <w:rPr>
          <w:rFonts w:ascii="Times New Roman" w:hAnsi="Times New Roman" w:cs="Times New Roman"/>
        </w:rPr>
        <w:t xml:space="preserve">Žádáme vás o odevzdání </w:t>
      </w:r>
      <w:r>
        <w:rPr>
          <w:rFonts w:ascii="Times New Roman" w:hAnsi="Times New Roman" w:cs="Times New Roman"/>
        </w:rPr>
        <w:t>všech dokumentů</w:t>
      </w:r>
      <w:r w:rsidRPr="00D86F14">
        <w:rPr>
          <w:rFonts w:ascii="Times New Roman" w:hAnsi="Times New Roman" w:cs="Times New Roman"/>
        </w:rPr>
        <w:t xml:space="preserve"> najednou a až po zaplacení (dokumenty předejte na schůzce rádci nebo rádkyni).</w:t>
      </w:r>
      <w:r w:rsidRPr="00D86F14">
        <w:rPr>
          <w:rFonts w:ascii="Times New Roman" w:hAnsi="Times New Roman" w:cs="Times New Roman"/>
        </w:rPr>
        <w:cr/>
      </w:r>
      <w:r w:rsidRPr="00D86F14">
        <w:rPr>
          <w:rFonts w:ascii="Times New Roman" w:hAnsi="Times New Roman" w:cs="Times New Roman"/>
          <w:b/>
        </w:rPr>
        <w:t>Na srazu je nutné odevzdat</w:t>
      </w:r>
      <w:r w:rsidRPr="00D86F14">
        <w:rPr>
          <w:rFonts w:ascii="Times New Roman" w:hAnsi="Times New Roman" w:cs="Times New Roman"/>
        </w:rPr>
        <w:t>: kopii průkazky pojištěnce, potvrzení o bezinfekčnosti, případné léky (podepsané a s čitelným návodem k použití)</w:t>
      </w:r>
    </w:p>
    <w:p w:rsidR="008450FE" w:rsidRPr="00D86F14" w:rsidRDefault="008450FE" w:rsidP="008450FE">
      <w:pPr>
        <w:spacing w:after="120" w:line="240" w:lineRule="auto"/>
        <w:jc w:val="both"/>
        <w:rPr>
          <w:rFonts w:ascii="Times New Roman" w:hAnsi="Times New Roman" w:cs="Times New Roman"/>
        </w:rPr>
      </w:pPr>
      <w:r w:rsidRPr="00D86F14">
        <w:rPr>
          <w:rFonts w:ascii="Times New Roman" w:hAnsi="Times New Roman" w:cs="Times New Roman"/>
          <w:b/>
        </w:rPr>
        <w:t>Placení</w:t>
      </w:r>
      <w:r w:rsidRPr="00D86F14">
        <w:rPr>
          <w:rFonts w:ascii="Times New Roman" w:hAnsi="Times New Roman" w:cs="Times New Roman"/>
        </w:rPr>
        <w:t xml:space="preserve">: v hotovosti jen na schůzce rodičů, jinak převodem </w:t>
      </w:r>
      <w:r w:rsidRPr="00D86F14">
        <w:rPr>
          <w:rFonts w:ascii="Times New Roman" w:hAnsi="Times New Roman" w:cs="Times New Roman"/>
          <w:color w:val="FF0000"/>
        </w:rPr>
        <w:t>nejpozději do 1</w:t>
      </w:r>
      <w:r>
        <w:rPr>
          <w:rFonts w:ascii="Times New Roman" w:hAnsi="Times New Roman" w:cs="Times New Roman"/>
          <w:color w:val="FF0000"/>
        </w:rPr>
        <w:t>2</w:t>
      </w:r>
      <w:r w:rsidRPr="00D86F14">
        <w:rPr>
          <w:rFonts w:ascii="Times New Roman" w:hAnsi="Times New Roman" w:cs="Times New Roman"/>
          <w:color w:val="FF0000"/>
        </w:rPr>
        <w:t>.6.201</w:t>
      </w:r>
      <w:r>
        <w:rPr>
          <w:rFonts w:ascii="Times New Roman" w:hAnsi="Times New Roman" w:cs="Times New Roman"/>
          <w:color w:val="FF0000"/>
        </w:rPr>
        <w:t>4</w:t>
      </w:r>
      <w:r w:rsidRPr="00D86F14">
        <w:rPr>
          <w:rFonts w:ascii="Times New Roman" w:hAnsi="Times New Roman" w:cs="Times New Roman"/>
        </w:rPr>
        <w:t xml:space="preserve"> na vlčí účet u Poštovní spořitelny, číslo účtu je: </w:t>
      </w:r>
      <w:r w:rsidRPr="00E3160C">
        <w:rPr>
          <w:rFonts w:ascii="Times New Roman" w:hAnsi="Times New Roman" w:cs="Times New Roman"/>
          <w:b/>
          <w:color w:val="FF0000"/>
        </w:rPr>
        <w:t>219677200/0300</w:t>
      </w:r>
      <w:r w:rsidRPr="00D86F14">
        <w:rPr>
          <w:rFonts w:ascii="Times New Roman" w:hAnsi="Times New Roman" w:cs="Times New Roman"/>
        </w:rPr>
        <w:t xml:space="preserve"> - variabilní symbol je RČ účastníka</w:t>
      </w:r>
    </w:p>
    <w:p w:rsidR="008450FE" w:rsidRPr="00D86F14" w:rsidRDefault="008450FE" w:rsidP="008450FE">
      <w:pPr>
        <w:spacing w:after="120" w:line="240" w:lineRule="auto"/>
        <w:jc w:val="both"/>
        <w:rPr>
          <w:rFonts w:ascii="Times New Roman" w:hAnsi="Times New Roman" w:cs="Times New Roman"/>
        </w:rPr>
      </w:pPr>
      <w:r w:rsidRPr="00D86F14">
        <w:rPr>
          <w:rFonts w:ascii="Times New Roman" w:hAnsi="Times New Roman" w:cs="Times New Roman"/>
          <w:b/>
        </w:rPr>
        <w:t>Zavazadla</w:t>
      </w:r>
      <w:r w:rsidRPr="00D86F14">
        <w:rPr>
          <w:rFonts w:ascii="Times New Roman" w:hAnsi="Times New Roman" w:cs="Times New Roman"/>
        </w:rPr>
        <w:t>: Autem se posílají maximálně 2 (dvě!) zavazadla: kufr/dřevěná bedna a batoh na dvoudenní výpravu</w:t>
      </w:r>
      <w:r>
        <w:rPr>
          <w:rFonts w:ascii="Times New Roman" w:hAnsi="Times New Roman" w:cs="Times New Roman"/>
        </w:rPr>
        <w:t xml:space="preserve"> (resp. ještě molitan na postel)</w:t>
      </w:r>
      <w:r w:rsidRPr="00D86F14">
        <w:rPr>
          <w:rFonts w:ascii="Times New Roman" w:hAnsi="Times New Roman" w:cs="Times New Roman"/>
        </w:rPr>
        <w:t xml:space="preserve">, výběr </w:t>
      </w:r>
      <w:r w:rsidRPr="00D86F14">
        <w:rPr>
          <w:rFonts w:ascii="Times New Roman" w:hAnsi="Times New Roman" w:cs="Times New Roman"/>
          <w:color w:val="FF0000"/>
        </w:rPr>
        <w:t>ve čtvrtek 2</w:t>
      </w:r>
      <w:r>
        <w:rPr>
          <w:rFonts w:ascii="Times New Roman" w:hAnsi="Times New Roman" w:cs="Times New Roman"/>
          <w:color w:val="FF0000"/>
        </w:rPr>
        <w:t>6</w:t>
      </w:r>
      <w:r w:rsidRPr="00D86F14">
        <w:rPr>
          <w:rFonts w:ascii="Times New Roman" w:hAnsi="Times New Roman" w:cs="Times New Roman"/>
          <w:color w:val="FF0000"/>
        </w:rPr>
        <w:t>.6.201</w:t>
      </w:r>
      <w:r>
        <w:rPr>
          <w:rFonts w:ascii="Times New Roman" w:hAnsi="Times New Roman" w:cs="Times New Roman"/>
          <w:color w:val="FF0000"/>
        </w:rPr>
        <w:t>4</w:t>
      </w:r>
      <w:r w:rsidRPr="00D86F14">
        <w:rPr>
          <w:rFonts w:ascii="Times New Roman" w:hAnsi="Times New Roman" w:cs="Times New Roman"/>
        </w:rPr>
        <w:t xml:space="preserve">, </w:t>
      </w:r>
      <w:r>
        <w:rPr>
          <w:rFonts w:ascii="Times New Roman" w:hAnsi="Times New Roman" w:cs="Times New Roman"/>
        </w:rPr>
        <w:t>v čase 18:00-19:00</w:t>
      </w:r>
      <w:r w:rsidRPr="00D86F14">
        <w:rPr>
          <w:rFonts w:ascii="Times New Roman" w:hAnsi="Times New Roman" w:cs="Times New Roman"/>
        </w:rPr>
        <w:t xml:space="preserve"> ve Vodárenské věži, odevzdání v </w:t>
      </w:r>
      <w:r>
        <w:rPr>
          <w:rFonts w:ascii="Times New Roman" w:hAnsi="Times New Roman" w:cs="Times New Roman"/>
        </w:rPr>
        <w:t>sobotu</w:t>
      </w:r>
      <w:r w:rsidRPr="00D86F14">
        <w:rPr>
          <w:rFonts w:ascii="Times New Roman" w:hAnsi="Times New Roman" w:cs="Times New Roman"/>
        </w:rPr>
        <w:t xml:space="preserve"> </w:t>
      </w:r>
      <w:r>
        <w:rPr>
          <w:rFonts w:ascii="Times New Roman" w:hAnsi="Times New Roman" w:cs="Times New Roman"/>
        </w:rPr>
        <w:t>19</w:t>
      </w:r>
      <w:r w:rsidRPr="00D86F14">
        <w:rPr>
          <w:rFonts w:ascii="Times New Roman" w:hAnsi="Times New Roman" w:cs="Times New Roman"/>
        </w:rPr>
        <w:t>.7.201</w:t>
      </w:r>
      <w:r>
        <w:rPr>
          <w:rFonts w:ascii="Times New Roman" w:hAnsi="Times New Roman" w:cs="Times New Roman"/>
        </w:rPr>
        <w:t>4</w:t>
      </w:r>
      <w:r w:rsidRPr="00D86F14">
        <w:rPr>
          <w:rFonts w:ascii="Times New Roman" w:hAnsi="Times New Roman" w:cs="Times New Roman"/>
        </w:rPr>
        <w:t xml:space="preserve"> ve </w:t>
      </w:r>
      <w:r>
        <w:rPr>
          <w:rFonts w:ascii="Times New Roman" w:hAnsi="Times New Roman" w:cs="Times New Roman"/>
        </w:rPr>
        <w:t>19</w:t>
      </w:r>
      <w:r w:rsidRPr="00D86F14">
        <w:rPr>
          <w:rFonts w:ascii="Times New Roman" w:hAnsi="Times New Roman" w:cs="Times New Roman"/>
        </w:rPr>
        <w:t>:00-2</w:t>
      </w:r>
      <w:r>
        <w:rPr>
          <w:rFonts w:ascii="Times New Roman" w:hAnsi="Times New Roman" w:cs="Times New Roman"/>
        </w:rPr>
        <w:t>0</w:t>
      </w:r>
      <w:r w:rsidRPr="00D86F14">
        <w:rPr>
          <w:rFonts w:ascii="Times New Roman" w:hAnsi="Times New Roman" w:cs="Times New Roman"/>
        </w:rPr>
        <w:t>:</w:t>
      </w:r>
      <w:r>
        <w:rPr>
          <w:rFonts w:ascii="Times New Roman" w:hAnsi="Times New Roman" w:cs="Times New Roman"/>
        </w:rPr>
        <w:t>3</w:t>
      </w:r>
      <w:r w:rsidRPr="00D86F14">
        <w:rPr>
          <w:rFonts w:ascii="Times New Roman" w:hAnsi="Times New Roman" w:cs="Times New Roman"/>
        </w:rPr>
        <w:t>0 tamtéž.</w:t>
      </w:r>
    </w:p>
    <w:p w:rsidR="008450FE" w:rsidRPr="00D86F14" w:rsidRDefault="008450FE" w:rsidP="008450FE">
      <w:pPr>
        <w:spacing w:after="120" w:line="240" w:lineRule="auto"/>
        <w:jc w:val="both"/>
        <w:rPr>
          <w:rFonts w:ascii="Times New Roman" w:hAnsi="Times New Roman" w:cs="Times New Roman"/>
        </w:rPr>
      </w:pPr>
      <w:r w:rsidRPr="00D86F14">
        <w:rPr>
          <w:rFonts w:ascii="Times New Roman" w:hAnsi="Times New Roman" w:cs="Times New Roman"/>
          <w:b/>
        </w:rPr>
        <w:t>Komunikace</w:t>
      </w:r>
      <w:r w:rsidRPr="00D86F14">
        <w:rPr>
          <w:rFonts w:ascii="Times New Roman" w:hAnsi="Times New Roman" w:cs="Times New Roman"/>
        </w:rPr>
        <w:t xml:space="preserve">: v případě naléhavé potřeby nás kontaktujte na čísle </w:t>
      </w:r>
      <w:r w:rsidRPr="00D86F14">
        <w:rPr>
          <w:rFonts w:ascii="Times New Roman" w:hAnsi="Times New Roman" w:cs="Times New Roman"/>
          <w:b/>
        </w:rPr>
        <w:t>777 696 143</w:t>
      </w:r>
      <w:r w:rsidRPr="00D86F14">
        <w:rPr>
          <w:rFonts w:ascii="Times New Roman" w:hAnsi="Times New Roman" w:cs="Times New Roman"/>
        </w:rPr>
        <w:t xml:space="preserve"> pomocí SMS a my</w:t>
      </w:r>
      <w:r>
        <w:rPr>
          <w:rFonts w:ascii="Times New Roman" w:hAnsi="Times New Roman" w:cs="Times New Roman"/>
        </w:rPr>
        <w:t xml:space="preserve"> se</w:t>
      </w:r>
      <w:r w:rsidRPr="00D86F14">
        <w:rPr>
          <w:rFonts w:ascii="Times New Roman" w:hAnsi="Times New Roman" w:cs="Times New Roman"/>
        </w:rPr>
        <w:t xml:space="preserve"> vám </w:t>
      </w:r>
      <w:r>
        <w:rPr>
          <w:rFonts w:ascii="Times New Roman" w:hAnsi="Times New Roman" w:cs="Times New Roman"/>
        </w:rPr>
        <w:t xml:space="preserve">ozveme </w:t>
      </w:r>
      <w:r w:rsidRPr="00D86F14">
        <w:rPr>
          <w:rFonts w:ascii="Times New Roman" w:hAnsi="Times New Roman" w:cs="Times New Roman"/>
        </w:rPr>
        <w:t>(telefon nebude zapnut celodenně)</w:t>
      </w:r>
      <w:r>
        <w:rPr>
          <w:rFonts w:ascii="Times New Roman" w:hAnsi="Times New Roman" w:cs="Times New Roman"/>
        </w:rPr>
        <w:t>. Pokud se neozýváme sami, jsme v pořádku (žádné zprávy – dobré zprávy)</w:t>
      </w:r>
    </w:p>
    <w:p w:rsidR="008450FE" w:rsidRDefault="008450FE" w:rsidP="008450FE">
      <w:pPr>
        <w:spacing w:after="120" w:line="240" w:lineRule="auto"/>
        <w:jc w:val="both"/>
        <w:rPr>
          <w:rFonts w:ascii="Times New Roman" w:hAnsi="Times New Roman" w:cs="Times New Roman"/>
        </w:rPr>
      </w:pPr>
      <w:r w:rsidRPr="00D86F14">
        <w:rPr>
          <w:rFonts w:ascii="Times New Roman" w:hAnsi="Times New Roman" w:cs="Times New Roman"/>
          <w:b/>
        </w:rPr>
        <w:t>Poštovní adresa tábora</w:t>
      </w:r>
      <w:r w:rsidRPr="00D86F14">
        <w:rPr>
          <w:rFonts w:ascii="Times New Roman" w:hAnsi="Times New Roman" w:cs="Times New Roman"/>
        </w:rPr>
        <w:t>: Letní tábor 45. střediska Junáka SILMARIL, pošta Planá u Mariánských lázní</w:t>
      </w:r>
      <w:r>
        <w:rPr>
          <w:rFonts w:ascii="Times New Roman" w:hAnsi="Times New Roman" w:cs="Times New Roman"/>
        </w:rPr>
        <w:t>, Damnov 348 </w:t>
      </w:r>
      <w:r w:rsidRPr="00D86F14">
        <w:rPr>
          <w:rFonts w:ascii="Times New Roman" w:hAnsi="Times New Roman" w:cs="Times New Roman"/>
        </w:rPr>
        <w:t>15</w:t>
      </w:r>
      <w:r w:rsidRPr="00D86F14">
        <w:rPr>
          <w:rFonts w:ascii="Times New Roman" w:hAnsi="Times New Roman" w:cs="Times New Roman"/>
        </w:rPr>
        <w:cr/>
        <w:t>Byli bychom rádi, kdyby děti nemusely dlouho čekat na pohled od vás, my napíšeme hned po příjezdu.</w:t>
      </w:r>
      <w:r w:rsidRPr="00D86F14">
        <w:rPr>
          <w:rFonts w:ascii="Times New Roman" w:hAnsi="Times New Roman" w:cs="Times New Roman"/>
        </w:rPr>
        <w:cr/>
      </w:r>
      <w:r>
        <w:rPr>
          <w:rFonts w:ascii="Times New Roman" w:hAnsi="Times New Roman" w:cs="Times New Roman"/>
        </w:rPr>
        <w:t>Prosíme, s balíčky (ne balíky) sladkostí to nepřehánějte, děti dostávají najíst pětkrát denně (radši jim přibalte knihu nebo křížovky). Budou-li děti zásobeny moc, balíčky vám vrátíme (nerozbalené) spolu se zavazadly.</w:t>
      </w:r>
    </w:p>
    <w:p w:rsidR="008450FE" w:rsidRPr="00D86F14" w:rsidRDefault="008450FE" w:rsidP="008450FE">
      <w:pPr>
        <w:spacing w:after="120" w:line="240" w:lineRule="auto"/>
        <w:jc w:val="both"/>
        <w:rPr>
          <w:rFonts w:ascii="Times New Roman" w:hAnsi="Times New Roman" w:cs="Times New Roman"/>
        </w:rPr>
      </w:pPr>
      <w:r w:rsidRPr="00D86F14">
        <w:rPr>
          <w:rFonts w:ascii="Times New Roman" w:hAnsi="Times New Roman" w:cs="Times New Roman"/>
        </w:rPr>
        <w:t>Upozorňujeme na omezení ohledně mobilních telefonů (jakož i jiné elektroniky), viz seznam věcí.</w:t>
      </w:r>
    </w:p>
    <w:p w:rsidR="008450FE" w:rsidRDefault="008450FE" w:rsidP="008450FE">
      <w:pPr>
        <w:spacing w:after="0" w:line="240" w:lineRule="auto"/>
        <w:jc w:val="both"/>
        <w:rPr>
          <w:rFonts w:ascii="Times New Roman" w:hAnsi="Times New Roman" w:cs="Times New Roman"/>
          <w:b/>
        </w:rPr>
      </w:pPr>
    </w:p>
    <w:p w:rsidR="008450FE" w:rsidRPr="00D86F14" w:rsidRDefault="008450FE" w:rsidP="008450FE">
      <w:pPr>
        <w:spacing w:after="0" w:line="240" w:lineRule="auto"/>
        <w:jc w:val="both"/>
        <w:rPr>
          <w:rFonts w:ascii="Times New Roman" w:hAnsi="Times New Roman" w:cs="Times New Roman"/>
        </w:rPr>
      </w:pPr>
      <w:r w:rsidRPr="00D86F14">
        <w:rPr>
          <w:rFonts w:ascii="Times New Roman" w:hAnsi="Times New Roman" w:cs="Times New Roman"/>
          <w:b/>
        </w:rPr>
        <w:t>Vedoucí</w:t>
      </w:r>
      <w:r w:rsidRPr="00D86F14">
        <w:rPr>
          <w:rFonts w:ascii="Times New Roman" w:hAnsi="Times New Roman" w:cs="Times New Roman"/>
        </w:rPr>
        <w:t>:</w:t>
      </w:r>
      <w:r w:rsidRPr="00D86F14">
        <w:rPr>
          <w:rFonts w:ascii="Times New Roman" w:hAnsi="Times New Roman" w:cs="Times New Roman"/>
        </w:rPr>
        <w:tab/>
        <w:t>Markéta Fejková, +420 732 58 41 40 (vedoucí tábora)</w:t>
      </w:r>
    </w:p>
    <w:p w:rsidR="008450FE" w:rsidRPr="00D86F14" w:rsidRDefault="008450FE" w:rsidP="008450FE">
      <w:pPr>
        <w:spacing w:after="0" w:line="240" w:lineRule="auto"/>
        <w:jc w:val="both"/>
        <w:rPr>
          <w:rFonts w:ascii="Times New Roman" w:hAnsi="Times New Roman" w:cs="Times New Roman"/>
        </w:rPr>
      </w:pPr>
      <w:r w:rsidRPr="00D86F14">
        <w:rPr>
          <w:rFonts w:ascii="Times New Roman" w:hAnsi="Times New Roman" w:cs="Times New Roman"/>
        </w:rPr>
        <w:tab/>
      </w:r>
      <w:r w:rsidRPr="00D86F14">
        <w:rPr>
          <w:rFonts w:ascii="Times New Roman" w:hAnsi="Times New Roman" w:cs="Times New Roman"/>
        </w:rPr>
        <w:tab/>
        <w:t>Adam Tatar, +420 732 88 88 90 (zástupce vedoucí tábora)</w:t>
      </w:r>
    </w:p>
    <w:p w:rsidR="008450FE" w:rsidRPr="00D86F14" w:rsidRDefault="008450FE" w:rsidP="008450FE">
      <w:pPr>
        <w:spacing w:after="0" w:line="240" w:lineRule="auto"/>
        <w:jc w:val="both"/>
        <w:rPr>
          <w:rFonts w:ascii="Times New Roman" w:hAnsi="Times New Roman" w:cs="Times New Roman"/>
        </w:rPr>
      </w:pPr>
      <w:r w:rsidRPr="00D86F14">
        <w:rPr>
          <w:rFonts w:ascii="Times New Roman" w:hAnsi="Times New Roman" w:cs="Times New Roman"/>
        </w:rPr>
        <w:tab/>
      </w:r>
      <w:r w:rsidRPr="00D86F14">
        <w:rPr>
          <w:rFonts w:ascii="Times New Roman" w:hAnsi="Times New Roman" w:cs="Times New Roman"/>
        </w:rPr>
        <w:tab/>
        <w:t>Františka Ošmyková, +420 603 35 39 27 (zdravotnice)</w:t>
      </w:r>
    </w:p>
    <w:p w:rsidR="008450FE" w:rsidRDefault="008450FE" w:rsidP="008450FE">
      <w:pPr>
        <w:spacing w:after="0" w:line="240" w:lineRule="auto"/>
        <w:jc w:val="both"/>
        <w:rPr>
          <w:rFonts w:ascii="Times New Roman" w:hAnsi="Times New Roman" w:cs="Times New Roman"/>
          <w:b/>
        </w:rPr>
      </w:pPr>
    </w:p>
    <w:p w:rsidR="008450FE" w:rsidRDefault="008450FE" w:rsidP="008450FE">
      <w:pPr>
        <w:spacing w:after="0" w:line="240" w:lineRule="auto"/>
        <w:jc w:val="both"/>
        <w:rPr>
          <w:rFonts w:ascii="Times New Roman" w:hAnsi="Times New Roman" w:cs="Times New Roman"/>
          <w:b/>
        </w:rPr>
      </w:pPr>
      <w:r>
        <w:rPr>
          <w:rFonts w:ascii="Times New Roman" w:hAnsi="Times New Roman" w:cs="Times New Roman"/>
          <w:b/>
          <w:noProof/>
          <w:lang w:eastAsia="cs-CZ"/>
        </w:rPr>
        <w:drawing>
          <wp:anchor distT="0" distB="0" distL="114300" distR="114300" simplePos="0" relativeHeight="251659264" behindDoc="1" locked="0" layoutInCell="1" allowOverlap="1">
            <wp:simplePos x="0" y="0"/>
            <wp:positionH relativeFrom="column">
              <wp:posOffset>3467100</wp:posOffset>
            </wp:positionH>
            <wp:positionV relativeFrom="paragraph">
              <wp:posOffset>11430</wp:posOffset>
            </wp:positionV>
            <wp:extent cx="3060065" cy="1724025"/>
            <wp:effectExtent l="19050" t="0" r="6985" b="0"/>
            <wp:wrapTight wrapText="bothSides">
              <wp:wrapPolygon edited="0">
                <wp:start x="-134" y="0"/>
                <wp:lineTo x="-134" y="21481"/>
                <wp:lineTo x="21649" y="21481"/>
                <wp:lineTo x="21649" y="0"/>
                <wp:lineTo x="-134" y="0"/>
              </wp:wrapPolygon>
            </wp:wrapTight>
            <wp:docPr id="3" name="obrázek 1" descr="C:\Users\Qwein\Desktop\tábor2014\Playground\r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wein\Desktop\tábor2014\Playground\rob.jpg"/>
                    <pic:cNvPicPr>
                      <a:picLocks noChangeAspect="1" noChangeArrowheads="1"/>
                    </pic:cNvPicPr>
                  </pic:nvPicPr>
                  <pic:blipFill>
                    <a:blip r:embed="rId6" cstate="print"/>
                    <a:srcRect/>
                    <a:stretch>
                      <a:fillRect/>
                    </a:stretch>
                  </pic:blipFill>
                  <pic:spPr bwMode="auto">
                    <a:xfrm flipH="1">
                      <a:off x="0" y="0"/>
                      <a:ext cx="3060065" cy="1724025"/>
                    </a:xfrm>
                    <a:prstGeom prst="rect">
                      <a:avLst/>
                    </a:prstGeom>
                    <a:noFill/>
                    <a:ln w="9525">
                      <a:noFill/>
                      <a:miter lim="800000"/>
                      <a:headEnd/>
                      <a:tailEnd/>
                    </a:ln>
                  </pic:spPr>
                </pic:pic>
              </a:graphicData>
            </a:graphic>
          </wp:anchor>
        </w:drawing>
      </w:r>
      <w:r w:rsidRPr="00D86F14">
        <w:rPr>
          <w:rFonts w:ascii="Times New Roman" w:hAnsi="Times New Roman" w:cs="Times New Roman"/>
          <w:b/>
        </w:rPr>
        <w:t>Dotazy</w:t>
      </w:r>
      <w:r w:rsidRPr="00D86F14">
        <w:rPr>
          <w:rFonts w:ascii="Times New Roman" w:hAnsi="Times New Roman" w:cs="Times New Roman"/>
        </w:rPr>
        <w:t xml:space="preserve">: </w:t>
      </w:r>
      <w:r>
        <w:rPr>
          <w:rFonts w:ascii="Times New Roman" w:hAnsi="Times New Roman" w:cs="Times New Roman"/>
        </w:rPr>
        <w:tab/>
      </w:r>
      <w:r w:rsidRPr="00D86F14">
        <w:rPr>
          <w:rFonts w:ascii="Times New Roman" w:hAnsi="Times New Roman" w:cs="Times New Roman"/>
        </w:rPr>
        <w:t xml:space="preserve">Posílejte na </w:t>
      </w:r>
      <w:hyperlink r:id="rId7" w:history="1">
        <w:r w:rsidRPr="007F3BF9">
          <w:rPr>
            <w:rStyle w:val="Hypertextovodkaz"/>
            <w:rFonts w:ascii="Times New Roman" w:hAnsi="Times New Roman" w:cs="Times New Roman"/>
          </w:rPr>
          <w:t>silmaril.info@seznam.cz</w:t>
        </w:r>
      </w:hyperlink>
    </w:p>
    <w:p w:rsidR="008450FE" w:rsidRPr="009E0224" w:rsidRDefault="008450FE" w:rsidP="008450FE">
      <w:pPr>
        <w:spacing w:after="0" w:line="240" w:lineRule="auto"/>
        <w:jc w:val="both"/>
        <w:rPr>
          <w:rFonts w:ascii="Times New Roman" w:hAnsi="Times New Roman" w:cs="Times New Roman"/>
          <w:b/>
        </w:rPr>
      </w:pPr>
    </w:p>
    <w:p w:rsidR="008450FE" w:rsidRDefault="008450FE" w:rsidP="008450FE">
      <w:pPr>
        <w:jc w:val="both"/>
        <w:rPr>
          <w:rStyle w:val="Nadpis1Char"/>
        </w:rPr>
      </w:pPr>
      <w:r w:rsidRPr="00741ACD">
        <w:rPr>
          <w:rStyle w:val="Nadpis1Char"/>
        </w:rPr>
        <w:t xml:space="preserve">Návštěvní den </w:t>
      </w:r>
    </w:p>
    <w:p w:rsidR="008450FE" w:rsidRDefault="008450FE" w:rsidP="008450FE">
      <w:pPr>
        <w:jc w:val="both"/>
      </w:pPr>
      <w:r w:rsidRPr="00231B36">
        <w:rPr>
          <w:b/>
        </w:rPr>
        <w:t>Termín</w:t>
      </w:r>
      <w:r w:rsidRPr="00231B36">
        <w:rPr>
          <w:rStyle w:val="Nadpis1Char"/>
          <w:rFonts w:cstheme="minorHAnsi"/>
        </w:rPr>
        <w:t>:</w:t>
      </w:r>
      <w:r w:rsidRPr="00741ACD">
        <w:rPr>
          <w:rStyle w:val="Nadpis1Char"/>
          <w:rFonts w:cstheme="minorHAnsi"/>
        </w:rPr>
        <w:tab/>
      </w:r>
      <w:r>
        <w:rPr>
          <w:rStyle w:val="Nadpis1Char"/>
          <w:rFonts w:cstheme="minorHAnsi"/>
        </w:rPr>
        <w:tab/>
      </w:r>
      <w:r>
        <w:rPr>
          <w:rFonts w:cstheme="minorHAnsi"/>
        </w:rPr>
        <w:t>12.-13</w:t>
      </w:r>
      <w:r w:rsidRPr="00741ACD">
        <w:rPr>
          <w:rFonts w:cstheme="minorHAnsi"/>
        </w:rPr>
        <w:t>.</w:t>
      </w:r>
      <w:r>
        <w:t xml:space="preserve"> 7. 2014 (sobota ráno – neděle ráno)</w:t>
      </w:r>
    </w:p>
    <w:p w:rsidR="008450FE" w:rsidRDefault="008450FE" w:rsidP="008450FE">
      <w:pPr>
        <w:jc w:val="center"/>
      </w:pPr>
      <w:r>
        <w:rPr>
          <w:noProof/>
          <w:lang w:eastAsia="cs-CZ"/>
        </w:rPr>
        <w:drawing>
          <wp:inline distT="0" distB="0" distL="0" distR="0">
            <wp:extent cx="5760720" cy="3631422"/>
            <wp:effectExtent l="19050" t="0" r="0" b="0"/>
            <wp:docPr id="2" name="obrázek 1" descr="C:\Users\Qwein\Desktop\mapka_dam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wein\Desktop\mapka_damnov.jpg"/>
                    <pic:cNvPicPr>
                      <a:picLocks noChangeAspect="1" noChangeArrowheads="1"/>
                    </pic:cNvPicPr>
                  </pic:nvPicPr>
                  <pic:blipFill>
                    <a:blip r:embed="rId8"/>
                    <a:srcRect/>
                    <a:stretch>
                      <a:fillRect/>
                    </a:stretch>
                  </pic:blipFill>
                  <pic:spPr bwMode="auto">
                    <a:xfrm>
                      <a:off x="0" y="0"/>
                      <a:ext cx="5760720" cy="3631422"/>
                    </a:xfrm>
                    <a:prstGeom prst="rect">
                      <a:avLst/>
                    </a:prstGeom>
                    <a:noFill/>
                    <a:ln w="9525">
                      <a:noFill/>
                      <a:miter lim="800000"/>
                      <a:headEnd/>
                      <a:tailEnd/>
                    </a:ln>
                  </pic:spPr>
                </pic:pic>
              </a:graphicData>
            </a:graphic>
          </wp:inline>
        </w:drawing>
      </w:r>
    </w:p>
    <w:p w:rsidR="008450FE" w:rsidRDefault="008450FE" w:rsidP="008450FE">
      <w:pPr>
        <w:jc w:val="both"/>
      </w:pPr>
      <w:r w:rsidRPr="00231B36">
        <w:rPr>
          <w:b/>
        </w:rPr>
        <w:t>Kudy k nám?</w:t>
      </w:r>
      <w:r>
        <w:t xml:space="preserve"> Tábor je označen písmenem „T,“ na louku (</w:t>
      </w:r>
      <w:r w:rsidRPr="00550C1F">
        <w:t>49°47'6.884"N, 12°49'32.997"E</w:t>
      </w:r>
      <w:r>
        <w:t xml:space="preserve"> podle mapy.cz) se dostanete:</w:t>
      </w:r>
    </w:p>
    <w:p w:rsidR="008450FE" w:rsidRDefault="008450FE" w:rsidP="008450FE">
      <w:pPr>
        <w:pStyle w:val="Odstavecseseznamem"/>
        <w:numPr>
          <w:ilvl w:val="0"/>
          <w:numId w:val="2"/>
        </w:numPr>
        <w:spacing w:after="200" w:line="276" w:lineRule="auto"/>
        <w:contextualSpacing/>
        <w:jc w:val="both"/>
      </w:pPr>
      <w:r>
        <w:t>Pěšky, pojedete-li vlakem. Ze zastávky Ošelín (2), přejít koleje, a pak po cestě podél potoka stále proti proudu.</w:t>
      </w:r>
    </w:p>
    <w:p w:rsidR="008450FE" w:rsidRDefault="008450FE" w:rsidP="008450FE">
      <w:pPr>
        <w:pStyle w:val="Odstavecseseznamem"/>
        <w:numPr>
          <w:ilvl w:val="0"/>
          <w:numId w:val="2"/>
        </w:numPr>
        <w:spacing w:after="200" w:line="276" w:lineRule="auto"/>
        <w:contextualSpacing/>
        <w:jc w:val="both"/>
      </w:pPr>
      <w:r>
        <w:t>Pěšky, pojedete-li autem, které necháte v Damnově (1). Za kostelem odbočit na polní cestu (</w:t>
      </w:r>
      <w:r w:rsidRPr="00AF6F17">
        <w:rPr>
          <w:i/>
        </w:rPr>
        <w:t>fialová trasa</w:t>
      </w:r>
      <w:r>
        <w:t>), která vede až k nám. Je to krásná procházka podél rybníků, doporučujeme!</w:t>
      </w:r>
    </w:p>
    <w:p w:rsidR="008450FE" w:rsidRDefault="008450FE" w:rsidP="008450FE">
      <w:pPr>
        <w:pStyle w:val="Odstavecseseznamem"/>
        <w:numPr>
          <w:ilvl w:val="0"/>
          <w:numId w:val="2"/>
        </w:numPr>
        <w:spacing w:after="200" w:line="276" w:lineRule="auto"/>
        <w:contextualSpacing/>
        <w:jc w:val="both"/>
        <w:rPr>
          <w:i/>
        </w:rPr>
      </w:pPr>
      <w:r w:rsidRPr="009D4344">
        <w:rPr>
          <w:i/>
        </w:rPr>
        <w:t>Autem, pojedete-li z Damnova po zeleně vyznačené trase. Cesty mohou být poměrně špatně sjízdné, navíc platí zákaz vjezdu do lesa (ačkoli závora bývá otevřená). Parkovacího místa na louce není mnoho, nedoporučujeme.</w:t>
      </w:r>
    </w:p>
    <w:p w:rsidR="008450FE" w:rsidRDefault="008450FE" w:rsidP="008450FE">
      <w:pPr>
        <w:jc w:val="both"/>
      </w:pPr>
      <w:r w:rsidRPr="00231B36">
        <w:rPr>
          <w:b/>
        </w:rPr>
        <w:t>Kdy k nám?</w:t>
      </w:r>
      <w:r>
        <w:t xml:space="preserve"> Přijet můžete v sobotu ráno (od 7:30, kdy je budíček). Pokud se trefíte do slavnostního nástupu, vyčkejte s přivítáním se se svým dítětem až po něm. </w:t>
      </w:r>
    </w:p>
    <w:p w:rsidR="008450FE" w:rsidRDefault="008450FE" w:rsidP="008450FE">
      <w:pPr>
        <w:jc w:val="both"/>
      </w:pPr>
      <w:r>
        <w:rPr>
          <w:b/>
        </w:rPr>
        <w:lastRenderedPageBreak/>
        <w:t xml:space="preserve">Program: </w:t>
      </w:r>
      <w:r>
        <w:t>V  sobotu dopoledne (cca od 9:30) je společný program pro rodiče i děti, cca od 11:30 pak začíná volné odpoledne (v okolí se dá jet do Tachova, Stříbra, Plané, Mariánských Lázní...). S dětmi počítáme na večeři kolem 19:00. V sobotu večer bude slavnostní oheň, rádi bychom se s vámi rozloučili v neděli ráno, nejpozději po nástupu.</w:t>
      </w:r>
    </w:p>
    <w:p w:rsidR="008450FE" w:rsidRDefault="008450FE" w:rsidP="008450FE">
      <w:pPr>
        <w:jc w:val="both"/>
      </w:pPr>
      <w:r w:rsidRPr="005554A0">
        <w:rPr>
          <w:b/>
        </w:rPr>
        <w:t xml:space="preserve">Poznámky: </w:t>
      </w:r>
      <w:r>
        <w:t>Vstupné je 1 kg ovoce, případně nějaká sladká pečená dobrota. Pokud budete na louce přespávat, nezapomeňte na stan. Na návštěvním dnu se chováme jako návštěva a vztahují se na nás pravidla jako na všechny účastníky tábora.</w:t>
      </w:r>
    </w:p>
    <w:p w:rsidR="008450FE" w:rsidRPr="00954736" w:rsidRDefault="008450FE" w:rsidP="008450FE">
      <w:pPr>
        <w:jc w:val="both"/>
        <w:rPr>
          <w:color w:val="FF0000"/>
        </w:rPr>
      </w:pPr>
      <w:r w:rsidRPr="00954736">
        <w:rPr>
          <w:b/>
        </w:rPr>
        <w:t>Důležité:</w:t>
      </w:r>
      <w:r>
        <w:t xml:space="preserve"> </w:t>
      </w:r>
      <w:r w:rsidRPr="00954736">
        <w:rPr>
          <w:color w:val="FF0000"/>
        </w:rPr>
        <w:t>Do konce května budeme potřebovat vědět, zda se chystáte přijet. Pokud by většímu počtu dětí návštěva nepřijela, budeme nuceni návštěvní den zrušit, aby nám chudáci nesmutnili. Pokud nedorazíte, zkuste se alespoň s někým, kdo přijede, domluvit, aby si Vaše dítě vzal pod patronát.</w:t>
      </w:r>
    </w:p>
    <w:p w:rsidR="008450FE" w:rsidRDefault="008450FE">
      <w:r>
        <w:br w:type="page"/>
      </w:r>
    </w:p>
    <w:p w:rsidR="008450FE" w:rsidRPr="00FE7503" w:rsidRDefault="008450FE" w:rsidP="008450FE">
      <w:pPr>
        <w:pStyle w:val="Nadpis1"/>
        <w:jc w:val="center"/>
      </w:pPr>
      <w:r w:rsidRPr="00FE7503">
        <w:lastRenderedPageBreak/>
        <w:t>Posudek o zdravotní způsobilosti dítěte k účasti na zotavovací akci a škole v přírodě</w:t>
      </w:r>
    </w:p>
    <w:p w:rsidR="008450FE" w:rsidRDefault="008450FE" w:rsidP="008450FE">
      <w:r>
        <w:t>Evidenční číslo posudku:</w:t>
      </w:r>
    </w:p>
    <w:p w:rsidR="008450FE" w:rsidRDefault="008450FE" w:rsidP="008450FE">
      <w:pPr>
        <w:pStyle w:val="Nadpis2"/>
      </w:pPr>
      <w:r>
        <w:t>1. Identifikační údaje</w:t>
      </w:r>
    </w:p>
    <w:p w:rsidR="008450FE" w:rsidRPr="00FE7503" w:rsidRDefault="008450FE" w:rsidP="008450FE">
      <w:pPr>
        <w:rPr>
          <w:b/>
        </w:rPr>
      </w:pPr>
      <w:r w:rsidRPr="00FE7503">
        <w:rPr>
          <w:b/>
        </w:rPr>
        <w:t>Název poskytovatele zdravotnických služeb vydávajícího posudek:</w:t>
      </w:r>
    </w:p>
    <w:p w:rsidR="008450FE" w:rsidRPr="00FE7503" w:rsidRDefault="008450FE" w:rsidP="008450FE">
      <w:pPr>
        <w:rPr>
          <w:b/>
        </w:rPr>
      </w:pPr>
      <w:r w:rsidRPr="00FE7503">
        <w:rPr>
          <w:b/>
        </w:rPr>
        <w:t>Adresa sídla nebo místa podnikání poskytovatele:</w:t>
      </w:r>
    </w:p>
    <w:p w:rsidR="008450FE" w:rsidRPr="00FE7503" w:rsidRDefault="008450FE" w:rsidP="008450FE">
      <w:pPr>
        <w:rPr>
          <w:b/>
        </w:rPr>
      </w:pPr>
      <w:r w:rsidRPr="00FE7503">
        <w:rPr>
          <w:b/>
        </w:rPr>
        <w:t>IČO:</w:t>
      </w:r>
    </w:p>
    <w:p w:rsidR="008450FE" w:rsidRPr="00FE7503" w:rsidRDefault="008450FE" w:rsidP="008450FE">
      <w:pPr>
        <w:rPr>
          <w:b/>
        </w:rPr>
      </w:pPr>
      <w:r w:rsidRPr="00FE7503">
        <w:rPr>
          <w:b/>
        </w:rPr>
        <w:t>Jméno, popřípadě jména a příjmení posuzovaného dítěte:</w:t>
      </w:r>
    </w:p>
    <w:p w:rsidR="008450FE" w:rsidRPr="00FE7503" w:rsidRDefault="008450FE" w:rsidP="008450FE">
      <w:pPr>
        <w:rPr>
          <w:b/>
        </w:rPr>
      </w:pPr>
      <w:r w:rsidRPr="00FE7503">
        <w:rPr>
          <w:b/>
        </w:rPr>
        <w:t>Datum narození posuzovaného dítěte:</w:t>
      </w:r>
    </w:p>
    <w:p w:rsidR="008450FE" w:rsidRPr="00FE7503" w:rsidRDefault="008450FE" w:rsidP="008450FE">
      <w:pPr>
        <w:rPr>
          <w:b/>
        </w:rPr>
      </w:pPr>
      <w:r w:rsidRPr="00FE7503">
        <w:rPr>
          <w:b/>
        </w:rPr>
        <w:t>Adresa místa trvalého pobytu nebo jiného bydliště na území České republiky posuzovaného dítěte:</w:t>
      </w:r>
    </w:p>
    <w:p w:rsidR="008450FE" w:rsidRDefault="008450FE" w:rsidP="008450FE">
      <w:pPr>
        <w:pStyle w:val="Nadpis2"/>
      </w:pPr>
      <w:r>
        <w:t>2. Účel vydání posudku</w:t>
      </w:r>
    </w:p>
    <w:p w:rsidR="008450FE" w:rsidRDefault="008450FE" w:rsidP="008450FE"/>
    <w:p w:rsidR="008450FE" w:rsidRDefault="008450FE" w:rsidP="008450FE">
      <w:r>
        <w:t>Způsobilost k účasti na letním táboře 45. Střediska Junáka SILMARIL Praha v termínu 29.6.-19.7.2014</w:t>
      </w:r>
    </w:p>
    <w:p w:rsidR="008450FE" w:rsidRDefault="008450FE" w:rsidP="008450FE"/>
    <w:p w:rsidR="008450FE" w:rsidRDefault="008450FE" w:rsidP="008450FE">
      <w:pPr>
        <w:pStyle w:val="Nadpis2"/>
      </w:pPr>
      <w:r>
        <w:t>3. Posudkový závěr</w:t>
      </w:r>
    </w:p>
    <w:p w:rsidR="008450FE" w:rsidRDefault="008450FE" w:rsidP="008450FE">
      <w:pPr>
        <w:pStyle w:val="Odstavecseseznamem"/>
        <w:numPr>
          <w:ilvl w:val="0"/>
          <w:numId w:val="3"/>
        </w:numPr>
        <w:spacing w:after="200" w:line="276" w:lineRule="auto"/>
        <w:contextualSpacing/>
      </w:pPr>
      <w:r>
        <w:t>Posuzované dítě k účasti na škole v přírodě nebo zotavovací akci:</w:t>
      </w:r>
    </w:p>
    <w:p w:rsidR="008450FE" w:rsidRDefault="008450FE" w:rsidP="008450FE">
      <w:pPr>
        <w:pStyle w:val="Odstavecseseznamem"/>
        <w:numPr>
          <w:ilvl w:val="1"/>
          <w:numId w:val="3"/>
        </w:numPr>
        <w:spacing w:after="200" w:line="276" w:lineRule="auto"/>
        <w:contextualSpacing/>
      </w:pPr>
      <w:r>
        <w:t>je zdravotně způsobilé*)</w:t>
      </w:r>
    </w:p>
    <w:p w:rsidR="008450FE" w:rsidRDefault="008450FE" w:rsidP="008450FE">
      <w:pPr>
        <w:pStyle w:val="Odstavecseseznamem"/>
        <w:numPr>
          <w:ilvl w:val="1"/>
          <w:numId w:val="3"/>
        </w:numPr>
        <w:spacing w:after="200" w:line="276" w:lineRule="auto"/>
        <w:contextualSpacing/>
      </w:pPr>
      <w:r>
        <w:t>není zdravotně způsobilé*)</w:t>
      </w:r>
    </w:p>
    <w:p w:rsidR="008450FE" w:rsidRDefault="008450FE" w:rsidP="008450FE">
      <w:pPr>
        <w:pStyle w:val="Odstavecseseznamem"/>
        <w:numPr>
          <w:ilvl w:val="1"/>
          <w:numId w:val="3"/>
        </w:numPr>
        <w:spacing w:after="200" w:line="276" w:lineRule="auto"/>
        <w:contextualSpacing/>
      </w:pPr>
      <w:r>
        <w:t>je zdravotně způsobilé za podmínky (s omezením)*)**):</w:t>
      </w:r>
    </w:p>
    <w:p w:rsidR="008450FE" w:rsidRDefault="008450FE" w:rsidP="008450FE"/>
    <w:p w:rsidR="008450FE" w:rsidRDefault="008450FE" w:rsidP="008450FE"/>
    <w:p w:rsidR="008450FE" w:rsidRDefault="008450FE" w:rsidP="008450FE"/>
    <w:p w:rsidR="008450FE" w:rsidRDefault="008450FE" w:rsidP="008450FE">
      <w:pPr>
        <w:pStyle w:val="Odstavecseseznamem"/>
        <w:ind w:left="1440"/>
      </w:pPr>
    </w:p>
    <w:p w:rsidR="008450FE" w:rsidRDefault="008450FE" w:rsidP="008450FE">
      <w:pPr>
        <w:pStyle w:val="Odstavecseseznamem"/>
        <w:numPr>
          <w:ilvl w:val="0"/>
          <w:numId w:val="3"/>
        </w:numPr>
        <w:spacing w:after="200" w:line="276" w:lineRule="auto"/>
        <w:contextualSpacing/>
      </w:pPr>
      <w:r>
        <w:t>Posuzované dítě:</w:t>
      </w:r>
    </w:p>
    <w:p w:rsidR="008450FE" w:rsidRDefault="008450FE" w:rsidP="008450FE">
      <w:pPr>
        <w:pStyle w:val="Odstavecseseznamem"/>
        <w:numPr>
          <w:ilvl w:val="1"/>
          <w:numId w:val="3"/>
        </w:numPr>
        <w:spacing w:after="200" w:line="276" w:lineRule="auto"/>
        <w:contextualSpacing/>
      </w:pPr>
      <w:r>
        <w:t>se podrobilo stanoveným pravidelným očkováním ANO – NE</w:t>
      </w:r>
    </w:p>
    <w:p w:rsidR="008450FE" w:rsidRDefault="008450FE" w:rsidP="008450FE">
      <w:pPr>
        <w:pStyle w:val="Odstavecseseznamem"/>
        <w:numPr>
          <w:ilvl w:val="1"/>
          <w:numId w:val="3"/>
        </w:numPr>
        <w:spacing w:after="200" w:line="276" w:lineRule="auto"/>
        <w:contextualSpacing/>
      </w:pPr>
      <w:r>
        <w:lastRenderedPageBreak/>
        <w:t>je proti nákaze imunní (typ/druh)</w:t>
      </w:r>
    </w:p>
    <w:p w:rsidR="008450FE" w:rsidRDefault="008450FE" w:rsidP="008450FE">
      <w:pPr>
        <w:pStyle w:val="Odstavecseseznamem"/>
        <w:numPr>
          <w:ilvl w:val="1"/>
          <w:numId w:val="3"/>
        </w:numPr>
        <w:spacing w:after="200" w:line="276" w:lineRule="auto"/>
        <w:contextualSpacing/>
      </w:pPr>
      <w:r>
        <w:t>má trvalou kontraindikaci proti očkování (typ/druh)</w:t>
      </w:r>
    </w:p>
    <w:p w:rsidR="008450FE" w:rsidRDefault="008450FE" w:rsidP="008450FE">
      <w:pPr>
        <w:pStyle w:val="Odstavecseseznamem"/>
        <w:numPr>
          <w:ilvl w:val="1"/>
          <w:numId w:val="3"/>
        </w:numPr>
        <w:spacing w:after="200" w:line="276" w:lineRule="auto"/>
        <w:contextualSpacing/>
      </w:pPr>
      <w:r>
        <w:t>je alergické na</w:t>
      </w:r>
    </w:p>
    <w:p w:rsidR="008450FE" w:rsidRDefault="008450FE" w:rsidP="008450FE">
      <w:pPr>
        <w:pStyle w:val="Odstavecseseznamem"/>
        <w:numPr>
          <w:ilvl w:val="1"/>
          <w:numId w:val="3"/>
        </w:numPr>
        <w:spacing w:after="200" w:line="276" w:lineRule="auto"/>
        <w:contextualSpacing/>
      </w:pPr>
      <w:r>
        <w:t>dlouhodobě užívá léky (typ/druh, dávka)</w:t>
      </w:r>
    </w:p>
    <w:p w:rsidR="008450FE" w:rsidRDefault="008450FE" w:rsidP="008450FE">
      <w:pPr>
        <w:pStyle w:val="Odstavecseseznamem"/>
        <w:ind w:left="1440"/>
      </w:pPr>
    </w:p>
    <w:p w:rsidR="008450FE" w:rsidRDefault="008450FE" w:rsidP="008450FE"/>
    <w:p w:rsidR="008450FE" w:rsidRPr="00FE7503" w:rsidRDefault="008450FE" w:rsidP="008450FE">
      <w:pPr>
        <w:rPr>
          <w:b/>
        </w:rPr>
      </w:pPr>
      <w:r w:rsidRPr="00FE7503">
        <w:rPr>
          <w:b/>
        </w:rPr>
        <w:t>Poznámka:</w:t>
      </w:r>
    </w:p>
    <w:p w:rsidR="008450FE" w:rsidRDefault="008450FE" w:rsidP="008450FE">
      <w:r>
        <w:t>*) Nehodící se škrtněte</w:t>
      </w:r>
    </w:p>
    <w:p w:rsidR="008450FE" w:rsidRDefault="008450FE" w:rsidP="008450FE">
      <w:r>
        <w:t>**) Bylo-li zjištěno, že posuzované dítě je zdravotně způsobilé s omezením, uvede se omezení podmiňující zdravotní stav způsobilosti k účasti na zotavovací akci a škole v přírodě.</w:t>
      </w:r>
    </w:p>
    <w:p w:rsidR="008450FE" w:rsidRDefault="008450FE" w:rsidP="008450FE">
      <w:pPr>
        <w:pStyle w:val="Nadpis2"/>
      </w:pPr>
      <w:r>
        <w:t>4. Poučení</w:t>
      </w:r>
    </w:p>
    <w:p w:rsidR="008450FE" w:rsidRDefault="008450FE" w:rsidP="008450FE">
      <w: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8450FE" w:rsidRDefault="008450FE" w:rsidP="008450FE">
      <w:pPr>
        <w:pStyle w:val="Nadpis2"/>
      </w:pPr>
      <w:r>
        <w:t>5. Oprávněná osoba</w:t>
      </w:r>
    </w:p>
    <w:p w:rsidR="008450FE" w:rsidRPr="00FE7503" w:rsidRDefault="008450FE" w:rsidP="008450FE">
      <w:pPr>
        <w:rPr>
          <w:b/>
        </w:rPr>
      </w:pPr>
      <w:r w:rsidRPr="00FE7503">
        <w:rPr>
          <w:b/>
        </w:rPr>
        <w:t>Jméno, popřípadě jména a příjmení oprávněné osoby:</w:t>
      </w:r>
    </w:p>
    <w:p w:rsidR="008450FE" w:rsidRPr="00FE7503" w:rsidRDefault="008450FE" w:rsidP="008450FE">
      <w:pPr>
        <w:rPr>
          <w:b/>
        </w:rPr>
      </w:pPr>
      <w:r w:rsidRPr="00FE7503">
        <w:rPr>
          <w:b/>
        </w:rPr>
        <w:t xml:space="preserve">Vztah k posuzovanému dítěti (zákonný zástupce, opatrovník, pěstoun, popř. další příbuzný dítěte): </w:t>
      </w:r>
    </w:p>
    <w:p w:rsidR="008450FE" w:rsidRPr="00FE7503" w:rsidRDefault="008450FE" w:rsidP="008450FE">
      <w:pPr>
        <w:rPr>
          <w:b/>
        </w:rPr>
      </w:pPr>
      <w:r w:rsidRPr="00FE7503">
        <w:rPr>
          <w:b/>
        </w:rPr>
        <w:t>Oprávněná osoba převzala posudek do vlastních rukou dne:</w:t>
      </w:r>
    </w:p>
    <w:p w:rsidR="008450FE" w:rsidRDefault="008450FE" w:rsidP="008450FE"/>
    <w:p w:rsidR="008450FE" w:rsidRDefault="008450FE" w:rsidP="008450FE">
      <w:r>
        <w:t>Podpis oprávněné osoby</w:t>
      </w:r>
    </w:p>
    <w:p w:rsidR="008450FE" w:rsidRDefault="008450FE" w:rsidP="008450FE">
      <w:r>
        <w:t xml:space="preserve">Datum vydání posudku: </w:t>
      </w:r>
    </w:p>
    <w:p w:rsidR="008450FE" w:rsidRDefault="008450FE" w:rsidP="008450FE"/>
    <w:p w:rsidR="008450FE" w:rsidRDefault="008450FE" w:rsidP="008450FE">
      <w:r>
        <w:t>podpis, příjmení a podpis lékaře razítko poskytovatele zdravotnických služeb</w:t>
      </w:r>
    </w:p>
    <w:p w:rsidR="008450FE" w:rsidRDefault="008450FE">
      <w:r>
        <w:br w:type="page"/>
      </w:r>
    </w:p>
    <w:p w:rsidR="008450FE" w:rsidRPr="00E7083A" w:rsidRDefault="008450FE" w:rsidP="008450FE">
      <w:pPr>
        <w:autoSpaceDE w:val="0"/>
        <w:autoSpaceDN w:val="0"/>
        <w:adjustRightInd w:val="0"/>
        <w:spacing w:after="0" w:line="240" w:lineRule="auto"/>
        <w:jc w:val="center"/>
        <w:rPr>
          <w:rFonts w:ascii="Times New Roman" w:hAnsi="Times New Roman" w:cs="Times New Roman"/>
          <w:b/>
          <w:i/>
          <w:sz w:val="24"/>
          <w:szCs w:val="18"/>
        </w:rPr>
      </w:pPr>
      <w:r w:rsidRPr="00E7083A">
        <w:rPr>
          <w:rFonts w:ascii="Times New Roman" w:hAnsi="Times New Roman" w:cs="Times New Roman"/>
          <w:b/>
          <w:i/>
          <w:sz w:val="24"/>
          <w:szCs w:val="18"/>
        </w:rPr>
        <w:lastRenderedPageBreak/>
        <w:t>„</w:t>
      </w:r>
      <w:r w:rsidRPr="007B7A6D">
        <w:rPr>
          <w:rFonts w:ascii="Times New Roman" w:hAnsi="Times New Roman" w:cs="Times New Roman"/>
          <w:i/>
          <w:sz w:val="24"/>
          <w:szCs w:val="18"/>
        </w:rPr>
        <w:t>Hledal po kapsách, nenajde-li snad zbytek nějakého sucharu. Kapsy byly prázdné. V kapse u kalhot našel v koženém pouzdře kapesní nůž. Byl to nůž, jejž si vzal v kajutě Abd el Mámího. Nůž byl teď jeho jediným nástrojem, jediným majetkem, který zachránil.</w:t>
      </w:r>
      <w:r w:rsidRPr="00E7083A">
        <w:rPr>
          <w:rFonts w:ascii="Times New Roman" w:hAnsi="Times New Roman" w:cs="Times New Roman"/>
          <w:b/>
          <w:i/>
          <w:sz w:val="24"/>
          <w:szCs w:val="18"/>
        </w:rPr>
        <w:t>“</w:t>
      </w:r>
    </w:p>
    <w:p w:rsidR="008450FE" w:rsidRPr="004A3E8B" w:rsidRDefault="008450FE" w:rsidP="008450FE">
      <w:pPr>
        <w:spacing w:line="240" w:lineRule="auto"/>
        <w:jc w:val="center"/>
        <w:rPr>
          <w:rFonts w:ascii="AmazonCE" w:hAnsi="AmazonCE"/>
          <w:b/>
          <w:sz w:val="48"/>
          <w:szCs w:val="32"/>
        </w:rPr>
      </w:pPr>
      <w:r>
        <w:rPr>
          <w:rFonts w:ascii="AmazonCE" w:hAnsi="AmazonCE"/>
          <w:b/>
          <w:sz w:val="48"/>
          <w:szCs w:val="32"/>
        </w:rPr>
        <w:t>Seznam věcí na letní tábor</w:t>
      </w:r>
      <w:r w:rsidRPr="004A3E8B">
        <w:rPr>
          <w:rFonts w:ascii="AmazonCE" w:hAnsi="AmazonCE"/>
          <w:b/>
          <w:sz w:val="48"/>
          <w:szCs w:val="32"/>
        </w:rPr>
        <w:t xml:space="preserve"> 201</w:t>
      </w:r>
      <w:r>
        <w:rPr>
          <w:rFonts w:ascii="AmazonCE" w:hAnsi="AmazonCE"/>
          <w:b/>
          <w:sz w:val="48"/>
          <w:szCs w:val="32"/>
        </w:rPr>
        <w:t>4</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284"/>
        <w:gridCol w:w="7709"/>
      </w:tblGrid>
      <w:tr w:rsidR="008450FE" w:rsidTr="00275DD1">
        <w:tc>
          <w:tcPr>
            <w:tcW w:w="7621" w:type="dxa"/>
          </w:tcPr>
          <w:p w:rsidR="008450FE" w:rsidRPr="004A3E8B" w:rsidRDefault="008450FE" w:rsidP="00275DD1">
            <w:pPr>
              <w:jc w:val="both"/>
              <w:rPr>
                <w:rFonts w:ascii="Times New Roman" w:hAnsi="Times New Roman" w:cs="Times New Roman"/>
                <w:sz w:val="20"/>
                <w:szCs w:val="20"/>
              </w:rPr>
            </w:pPr>
            <w:r w:rsidRPr="004A3E8B">
              <w:rPr>
                <w:rFonts w:ascii="Times New Roman" w:hAnsi="Times New Roman" w:cs="Times New Roman"/>
                <w:b/>
                <w:sz w:val="20"/>
                <w:szCs w:val="20"/>
              </w:rPr>
              <w:t>úplný kroj</w:t>
            </w:r>
            <w:r w:rsidRPr="004A3E8B">
              <w:rPr>
                <w:rFonts w:ascii="Times New Roman" w:hAnsi="Times New Roman" w:cs="Times New Roman"/>
                <w:sz w:val="20"/>
                <w:szCs w:val="20"/>
              </w:rPr>
              <w:t xml:space="preserve"> (skautská košile, kraťasy (holky mohou mít sukni) odpovídající barvy - nejlépe zelené nebo hnědé (ne maskáčové ani jeansové), šátek, pásek, píšťalka se šňůrkou, turbánek (hodí se rezervní!), </w:t>
            </w:r>
            <w:r w:rsidRPr="004A3E8B">
              <w:rPr>
                <w:rFonts w:ascii="Times New Roman" w:hAnsi="Times New Roman" w:cs="Times New Roman"/>
                <w:b/>
                <w:sz w:val="20"/>
                <w:szCs w:val="20"/>
              </w:rPr>
              <w:t xml:space="preserve">oddílové vlčí tričko (nezapočítávat mezi trička na nošení!); </w:t>
            </w:r>
            <w:r w:rsidRPr="004A3E8B">
              <w:rPr>
                <w:rFonts w:ascii="Times New Roman" w:hAnsi="Times New Roman" w:cs="Times New Roman"/>
                <w:sz w:val="20"/>
                <w:szCs w:val="20"/>
              </w:rPr>
              <w:t xml:space="preserve">kroj i tričko </w:t>
            </w:r>
            <w:r w:rsidRPr="004A3E8B">
              <w:rPr>
                <w:rFonts w:ascii="Times New Roman" w:hAnsi="Times New Roman" w:cs="Times New Roman"/>
                <w:color w:val="FF0000"/>
                <w:sz w:val="20"/>
                <w:szCs w:val="20"/>
              </w:rPr>
              <w:t>PODEPSAT</w:t>
            </w:r>
            <w:r w:rsidRPr="004A3E8B">
              <w:rPr>
                <w:rFonts w:ascii="Times New Roman" w:hAnsi="Times New Roman" w:cs="Times New Roman"/>
                <w:sz w:val="20"/>
                <w:szCs w:val="20"/>
              </w:rPr>
              <w:t xml:space="preserve"> (vypadají všechny stejně...)</w:t>
            </w:r>
          </w:p>
          <w:p w:rsidR="008450FE" w:rsidRPr="004A3E8B" w:rsidRDefault="008450FE" w:rsidP="00275DD1">
            <w:pPr>
              <w:jc w:val="both"/>
              <w:rPr>
                <w:rFonts w:ascii="Times New Roman" w:hAnsi="Times New Roman" w:cs="Times New Roman"/>
                <w:sz w:val="20"/>
                <w:szCs w:val="20"/>
              </w:rPr>
            </w:pPr>
          </w:p>
          <w:p w:rsidR="008450FE" w:rsidRPr="004A3E8B" w:rsidRDefault="008450FE" w:rsidP="00275DD1">
            <w:pPr>
              <w:jc w:val="both"/>
              <w:rPr>
                <w:rFonts w:ascii="Times New Roman" w:hAnsi="Times New Roman" w:cs="Times New Roman"/>
                <w:sz w:val="20"/>
                <w:szCs w:val="20"/>
              </w:rPr>
            </w:pPr>
            <w:r w:rsidRPr="004A3E8B">
              <w:rPr>
                <w:rFonts w:ascii="Times New Roman" w:hAnsi="Times New Roman" w:cs="Times New Roman"/>
                <w:b/>
                <w:sz w:val="20"/>
                <w:szCs w:val="20"/>
              </w:rPr>
              <w:t>batohy</w:t>
            </w:r>
            <w:r w:rsidRPr="004A3E8B">
              <w:rPr>
                <w:rFonts w:ascii="Times New Roman" w:hAnsi="Times New Roman" w:cs="Times New Roman"/>
                <w:sz w:val="20"/>
                <w:szCs w:val="20"/>
              </w:rPr>
              <w:t xml:space="preserve"> (2 typy - malý batoh a batoh na vícedenní výpravy)</w:t>
            </w:r>
            <w:r w:rsidRPr="004A3E8B">
              <w:rPr>
                <w:rFonts w:ascii="Times New Roman" w:hAnsi="Times New Roman" w:cs="Times New Roman"/>
                <w:sz w:val="20"/>
                <w:szCs w:val="20"/>
              </w:rPr>
              <w:cr/>
            </w:r>
            <w:r w:rsidRPr="004A3E8B">
              <w:rPr>
                <w:rFonts w:ascii="Times New Roman" w:hAnsi="Times New Roman" w:cs="Times New Roman"/>
                <w:b/>
                <w:sz w:val="20"/>
                <w:szCs w:val="20"/>
              </w:rPr>
              <w:t>holky</w:t>
            </w:r>
            <w:r w:rsidRPr="004A3E8B">
              <w:rPr>
                <w:rFonts w:ascii="Times New Roman" w:hAnsi="Times New Roman" w:cs="Times New Roman"/>
                <w:sz w:val="20"/>
                <w:szCs w:val="20"/>
              </w:rPr>
              <w:t xml:space="preserve">: </w:t>
            </w:r>
            <w:r w:rsidRPr="004A3E8B">
              <w:rPr>
                <w:rFonts w:ascii="Times New Roman" w:hAnsi="Times New Roman" w:cs="Times New Roman"/>
                <w:color w:val="FF0000"/>
                <w:sz w:val="20"/>
                <w:szCs w:val="20"/>
              </w:rPr>
              <w:t>karton / molitan</w:t>
            </w:r>
            <w:r w:rsidRPr="004A3E8B">
              <w:rPr>
                <w:rFonts w:ascii="Times New Roman" w:hAnsi="Times New Roman" w:cs="Times New Roman"/>
                <w:sz w:val="20"/>
                <w:szCs w:val="20"/>
              </w:rPr>
              <w:t xml:space="preserve"> pod sebe, hodí se igelit na podsadu</w:t>
            </w:r>
            <w:r w:rsidRPr="004A3E8B">
              <w:rPr>
                <w:rFonts w:ascii="Times New Roman" w:hAnsi="Times New Roman" w:cs="Times New Roman"/>
                <w:sz w:val="20"/>
                <w:szCs w:val="20"/>
              </w:rPr>
              <w:cr/>
            </w:r>
            <w:r w:rsidRPr="004A3E8B">
              <w:rPr>
                <w:rFonts w:ascii="Times New Roman" w:hAnsi="Times New Roman" w:cs="Times New Roman"/>
                <w:b/>
                <w:sz w:val="20"/>
                <w:szCs w:val="20"/>
              </w:rPr>
              <w:t>kluci</w:t>
            </w:r>
            <w:r w:rsidRPr="004A3E8B">
              <w:rPr>
                <w:rFonts w:ascii="Times New Roman" w:hAnsi="Times New Roman" w:cs="Times New Roman"/>
                <w:sz w:val="20"/>
                <w:szCs w:val="20"/>
              </w:rPr>
              <w:t xml:space="preserve">: </w:t>
            </w:r>
            <w:r w:rsidRPr="004A3E8B">
              <w:rPr>
                <w:rFonts w:ascii="Times New Roman" w:hAnsi="Times New Roman" w:cs="Times New Roman"/>
                <w:color w:val="FF0000"/>
                <w:sz w:val="20"/>
                <w:szCs w:val="20"/>
              </w:rPr>
              <w:t>rukáv na postel</w:t>
            </w:r>
            <w:r w:rsidRPr="004A3E8B">
              <w:rPr>
                <w:rFonts w:ascii="Times New Roman" w:hAnsi="Times New Roman" w:cs="Times New Roman"/>
                <w:sz w:val="20"/>
                <w:szCs w:val="20"/>
              </w:rPr>
              <w:t>, celta nebo plachta přes sebe</w:t>
            </w:r>
            <w:r w:rsidRPr="004A3E8B">
              <w:rPr>
                <w:rFonts w:ascii="Times New Roman" w:hAnsi="Times New Roman" w:cs="Times New Roman"/>
                <w:sz w:val="20"/>
                <w:szCs w:val="20"/>
              </w:rPr>
              <w:cr/>
            </w:r>
          </w:p>
          <w:p w:rsidR="008450FE" w:rsidRPr="004A3E8B" w:rsidRDefault="008450FE" w:rsidP="00275DD1">
            <w:pPr>
              <w:jc w:val="both"/>
              <w:rPr>
                <w:rFonts w:ascii="Times New Roman" w:hAnsi="Times New Roman" w:cs="Times New Roman"/>
                <w:sz w:val="20"/>
                <w:szCs w:val="20"/>
              </w:rPr>
            </w:pPr>
            <w:r w:rsidRPr="004A3E8B">
              <w:rPr>
                <w:rFonts w:ascii="Times New Roman" w:hAnsi="Times New Roman" w:cs="Times New Roman"/>
                <w:sz w:val="20"/>
                <w:szCs w:val="20"/>
              </w:rPr>
              <w:t>alumatka / karimatka / nafukovačka + obal, spací pytel (příjemné je mít i deku), oblečení na spaní (silné ponožky, tepláky, mikina, kulich)</w:t>
            </w:r>
            <w:r w:rsidRPr="004A3E8B">
              <w:rPr>
                <w:rFonts w:ascii="Times New Roman" w:hAnsi="Times New Roman" w:cs="Times New Roman"/>
                <w:sz w:val="20"/>
                <w:szCs w:val="20"/>
              </w:rPr>
              <w:cr/>
              <w:t>pro citlivější povahy menšího plyšového kamaráda</w:t>
            </w:r>
            <w:r w:rsidRPr="004A3E8B">
              <w:rPr>
                <w:rFonts w:ascii="Times New Roman" w:hAnsi="Times New Roman" w:cs="Times New Roman"/>
                <w:sz w:val="20"/>
                <w:szCs w:val="20"/>
              </w:rPr>
              <w:cr/>
            </w:r>
          </w:p>
          <w:p w:rsidR="008450FE" w:rsidRPr="004A3E8B" w:rsidRDefault="008450FE" w:rsidP="00275DD1">
            <w:pPr>
              <w:jc w:val="both"/>
              <w:rPr>
                <w:rFonts w:ascii="Times New Roman" w:hAnsi="Times New Roman" w:cs="Times New Roman"/>
                <w:sz w:val="20"/>
                <w:szCs w:val="20"/>
              </w:rPr>
            </w:pPr>
            <w:r w:rsidRPr="004A3E8B">
              <w:rPr>
                <w:rFonts w:ascii="Times New Roman" w:hAnsi="Times New Roman" w:cs="Times New Roman"/>
                <w:sz w:val="20"/>
                <w:szCs w:val="20"/>
              </w:rPr>
              <w:t>láhev na vodu (ideálně 2 litrové láhve)</w:t>
            </w:r>
            <w:r w:rsidRPr="004A3E8B">
              <w:rPr>
                <w:rFonts w:ascii="Times New Roman" w:hAnsi="Times New Roman" w:cs="Times New Roman"/>
                <w:sz w:val="20"/>
                <w:szCs w:val="20"/>
              </w:rPr>
              <w:cr/>
              <w:t xml:space="preserve">trojdílný ešus (+ obal), hrnek (na ouško karabinku k zavěšení), 2 lžíce (protože se snadno ztratí), malá lžička – všechno nádobí </w:t>
            </w:r>
            <w:r w:rsidRPr="004A3E8B">
              <w:rPr>
                <w:rFonts w:ascii="Times New Roman" w:hAnsi="Times New Roman" w:cs="Times New Roman"/>
                <w:color w:val="FF0000"/>
                <w:sz w:val="20"/>
                <w:szCs w:val="20"/>
              </w:rPr>
              <w:t>PODEPSAT</w:t>
            </w:r>
          </w:p>
          <w:p w:rsidR="008450FE" w:rsidRPr="004A3E8B" w:rsidRDefault="008450FE" w:rsidP="00275DD1">
            <w:pPr>
              <w:jc w:val="both"/>
              <w:rPr>
                <w:rFonts w:ascii="Times New Roman" w:hAnsi="Times New Roman" w:cs="Times New Roman"/>
                <w:sz w:val="20"/>
                <w:szCs w:val="20"/>
              </w:rPr>
            </w:pPr>
          </w:p>
          <w:p w:rsidR="008450FE" w:rsidRPr="004A3E8B" w:rsidRDefault="008450FE" w:rsidP="00275DD1">
            <w:pPr>
              <w:jc w:val="both"/>
              <w:rPr>
                <w:rFonts w:ascii="Times New Roman" w:hAnsi="Times New Roman" w:cs="Times New Roman"/>
                <w:sz w:val="20"/>
                <w:szCs w:val="20"/>
              </w:rPr>
            </w:pPr>
            <w:r w:rsidRPr="004A3E8B">
              <w:rPr>
                <w:rFonts w:ascii="Times New Roman" w:hAnsi="Times New Roman" w:cs="Times New Roman"/>
                <w:sz w:val="20"/>
                <w:szCs w:val="20"/>
              </w:rPr>
              <w:t xml:space="preserve">utěrka + pytel na odpadky (velký, pevný), obojí k odevzdání do kuchyně - nevrací se!, </w:t>
            </w:r>
          </w:p>
          <w:p w:rsidR="008450FE" w:rsidRPr="004A3E8B" w:rsidRDefault="008450FE" w:rsidP="00275DD1">
            <w:pPr>
              <w:jc w:val="both"/>
              <w:rPr>
                <w:rFonts w:ascii="Times New Roman" w:hAnsi="Times New Roman" w:cs="Times New Roman"/>
                <w:sz w:val="20"/>
                <w:szCs w:val="20"/>
              </w:rPr>
            </w:pPr>
            <w:r w:rsidRPr="004A3E8B">
              <w:rPr>
                <w:rFonts w:ascii="Times New Roman" w:hAnsi="Times New Roman" w:cs="Times New Roman"/>
                <w:sz w:val="20"/>
                <w:szCs w:val="20"/>
              </w:rPr>
              <w:t>klubko pevného motouzu (ne umělého!)</w:t>
            </w:r>
            <w:r w:rsidRPr="004A3E8B">
              <w:rPr>
                <w:rFonts w:ascii="Times New Roman" w:hAnsi="Times New Roman" w:cs="Times New Roman"/>
                <w:sz w:val="20"/>
                <w:szCs w:val="20"/>
              </w:rPr>
              <w:cr/>
            </w:r>
          </w:p>
          <w:p w:rsidR="008450FE" w:rsidRPr="004A3E8B" w:rsidRDefault="008450FE" w:rsidP="00275DD1">
            <w:pPr>
              <w:jc w:val="both"/>
              <w:rPr>
                <w:rFonts w:ascii="Times New Roman" w:hAnsi="Times New Roman" w:cs="Times New Roman"/>
                <w:sz w:val="20"/>
                <w:szCs w:val="20"/>
              </w:rPr>
            </w:pPr>
            <w:r w:rsidRPr="004A3E8B">
              <w:rPr>
                <w:rFonts w:ascii="Times New Roman" w:hAnsi="Times New Roman" w:cs="Times New Roman"/>
                <w:b/>
                <w:sz w:val="20"/>
                <w:szCs w:val="20"/>
              </w:rPr>
              <w:t>nůž</w:t>
            </w:r>
            <w:r w:rsidRPr="004A3E8B">
              <w:rPr>
                <w:rFonts w:ascii="Times New Roman" w:hAnsi="Times New Roman" w:cs="Times New Roman"/>
                <w:sz w:val="20"/>
                <w:szCs w:val="20"/>
              </w:rPr>
              <w:t>!, doporučujeme menší sekerku s obalem (označit, děti je nebudou mít u sebe)</w:t>
            </w:r>
          </w:p>
          <w:p w:rsidR="008450FE" w:rsidRPr="004A3E8B" w:rsidRDefault="008450FE" w:rsidP="00275DD1">
            <w:pPr>
              <w:jc w:val="both"/>
              <w:rPr>
                <w:rFonts w:ascii="Times New Roman" w:hAnsi="Times New Roman" w:cs="Times New Roman"/>
                <w:sz w:val="20"/>
                <w:szCs w:val="20"/>
              </w:rPr>
            </w:pPr>
            <w:r w:rsidRPr="004A3E8B">
              <w:rPr>
                <w:rFonts w:ascii="Times New Roman" w:hAnsi="Times New Roman" w:cs="Times New Roman"/>
                <w:b/>
                <w:sz w:val="20"/>
                <w:szCs w:val="20"/>
              </w:rPr>
              <w:t>baterka</w:t>
            </w:r>
            <w:r w:rsidRPr="004A3E8B">
              <w:rPr>
                <w:rFonts w:ascii="Times New Roman" w:hAnsi="Times New Roman" w:cs="Times New Roman"/>
                <w:sz w:val="20"/>
                <w:szCs w:val="20"/>
              </w:rPr>
              <w:t xml:space="preserve"> + náhradní baterie a žárovka, svíčky, zápalky (+ holky: bezpečný svícínek)</w:t>
            </w:r>
            <w:r w:rsidRPr="004A3E8B">
              <w:rPr>
                <w:rFonts w:ascii="Times New Roman" w:hAnsi="Times New Roman" w:cs="Times New Roman"/>
                <w:sz w:val="20"/>
                <w:szCs w:val="20"/>
              </w:rPr>
              <w:cr/>
            </w:r>
          </w:p>
          <w:p w:rsidR="008450FE" w:rsidRPr="004A3E8B" w:rsidRDefault="008450FE" w:rsidP="00275DD1">
            <w:pPr>
              <w:jc w:val="both"/>
              <w:rPr>
                <w:rFonts w:ascii="Times New Roman" w:hAnsi="Times New Roman" w:cs="Times New Roman"/>
                <w:sz w:val="20"/>
                <w:szCs w:val="20"/>
              </w:rPr>
            </w:pPr>
            <w:r w:rsidRPr="004A3E8B">
              <w:rPr>
                <w:rFonts w:ascii="Times New Roman" w:hAnsi="Times New Roman" w:cs="Times New Roman"/>
                <w:b/>
                <w:sz w:val="20"/>
                <w:szCs w:val="20"/>
              </w:rPr>
              <w:t>Na sebe</w:t>
            </w:r>
            <w:r w:rsidRPr="004A3E8B">
              <w:rPr>
                <w:rFonts w:ascii="Times New Roman" w:hAnsi="Times New Roman" w:cs="Times New Roman"/>
                <w:sz w:val="20"/>
                <w:szCs w:val="20"/>
              </w:rPr>
              <w:t xml:space="preserve"> </w:t>
            </w:r>
            <w:r w:rsidRPr="004A3E8B">
              <w:rPr>
                <w:rFonts w:ascii="Times New Roman" w:hAnsi="Times New Roman" w:cs="Times New Roman"/>
                <w:color w:val="FF0000"/>
                <w:sz w:val="20"/>
                <w:szCs w:val="20"/>
              </w:rPr>
              <w:t>(menším dětem, prosíme, zabalte oblečení do igelitek):</w:t>
            </w:r>
          </w:p>
          <w:p w:rsidR="008450FE" w:rsidRPr="004A3E8B" w:rsidRDefault="008450FE" w:rsidP="00275DD1">
            <w:pPr>
              <w:jc w:val="both"/>
              <w:rPr>
                <w:rFonts w:ascii="Times New Roman" w:hAnsi="Times New Roman" w:cs="Times New Roman"/>
              </w:rPr>
            </w:pPr>
            <w:r w:rsidRPr="004A3E8B">
              <w:rPr>
                <w:rFonts w:ascii="Times New Roman" w:hAnsi="Times New Roman" w:cs="Times New Roman"/>
                <w:sz w:val="20"/>
                <w:szCs w:val="20"/>
              </w:rPr>
              <w:t>tepláky, šusťáky a dlouhé kalhoty (barvou vhodné ke kroji)</w:t>
            </w:r>
            <w:r w:rsidRPr="004A3E8B">
              <w:rPr>
                <w:rFonts w:ascii="Times New Roman" w:hAnsi="Times New Roman" w:cs="Times New Roman"/>
                <w:sz w:val="20"/>
                <w:szCs w:val="20"/>
              </w:rPr>
              <w:cr/>
              <w:t>svetr a mikina</w:t>
            </w:r>
            <w:r w:rsidRPr="004A3E8B">
              <w:rPr>
                <w:rFonts w:ascii="Times New Roman" w:hAnsi="Times New Roman" w:cs="Times New Roman"/>
                <w:sz w:val="20"/>
                <w:szCs w:val="20"/>
              </w:rPr>
              <w:cr/>
              <w:t>šortky (2x), plavky</w:t>
            </w:r>
            <w:r w:rsidRPr="004A3E8B">
              <w:rPr>
                <w:rFonts w:ascii="Times New Roman" w:hAnsi="Times New Roman" w:cs="Times New Roman"/>
                <w:sz w:val="20"/>
                <w:szCs w:val="20"/>
              </w:rPr>
              <w:cr/>
              <w:t>trička: krátký rukáv 4x (+ oddílové tričko), dlouhý rukáv 2x</w:t>
            </w:r>
            <w:r w:rsidRPr="004A3E8B">
              <w:rPr>
                <w:rFonts w:ascii="Times New Roman" w:hAnsi="Times New Roman" w:cs="Times New Roman"/>
                <w:sz w:val="20"/>
                <w:szCs w:val="20"/>
              </w:rPr>
              <w:cr/>
              <w:t xml:space="preserve">ponožky: tenké </w:t>
            </w:r>
            <w:r w:rsidRPr="004A3E8B">
              <w:rPr>
                <w:rFonts w:ascii="Times New Roman" w:hAnsi="Times New Roman" w:cs="Times New Roman"/>
                <w:b/>
                <w:sz w:val="20"/>
                <w:szCs w:val="20"/>
              </w:rPr>
              <w:t>minimálně</w:t>
            </w:r>
            <w:r w:rsidRPr="004A3E8B">
              <w:rPr>
                <w:rFonts w:ascii="Times New Roman" w:hAnsi="Times New Roman" w:cs="Times New Roman"/>
                <w:sz w:val="20"/>
                <w:szCs w:val="20"/>
              </w:rPr>
              <w:t xml:space="preserve"> </w:t>
            </w:r>
            <w:r w:rsidRPr="004A3E8B">
              <w:rPr>
                <w:rFonts w:ascii="Times New Roman" w:hAnsi="Times New Roman" w:cs="Times New Roman"/>
                <w:b/>
                <w:sz w:val="20"/>
                <w:szCs w:val="20"/>
              </w:rPr>
              <w:t>11x</w:t>
            </w:r>
            <w:r w:rsidRPr="004A3E8B">
              <w:rPr>
                <w:rFonts w:ascii="Times New Roman" w:hAnsi="Times New Roman" w:cs="Times New Roman"/>
                <w:sz w:val="20"/>
                <w:szCs w:val="20"/>
              </w:rPr>
              <w:t>, silné 4x</w:t>
            </w:r>
            <w:r w:rsidRPr="004A3E8B">
              <w:rPr>
                <w:rFonts w:ascii="Times New Roman" w:hAnsi="Times New Roman" w:cs="Times New Roman"/>
                <w:sz w:val="20"/>
                <w:szCs w:val="20"/>
              </w:rPr>
              <w:cr/>
              <w:t xml:space="preserve">spodní prádlo </w:t>
            </w:r>
            <w:r w:rsidRPr="004A3E8B">
              <w:rPr>
                <w:rFonts w:ascii="Times New Roman" w:hAnsi="Times New Roman" w:cs="Times New Roman"/>
                <w:b/>
                <w:sz w:val="20"/>
                <w:szCs w:val="20"/>
              </w:rPr>
              <w:t>minimálně</w:t>
            </w:r>
            <w:r w:rsidRPr="004A3E8B">
              <w:rPr>
                <w:rFonts w:ascii="Times New Roman" w:hAnsi="Times New Roman" w:cs="Times New Roman"/>
                <w:sz w:val="20"/>
                <w:szCs w:val="20"/>
              </w:rPr>
              <w:t xml:space="preserve"> </w:t>
            </w:r>
            <w:r w:rsidRPr="004A3E8B">
              <w:rPr>
                <w:rFonts w:ascii="Times New Roman" w:hAnsi="Times New Roman" w:cs="Times New Roman"/>
                <w:b/>
                <w:sz w:val="20"/>
                <w:szCs w:val="20"/>
              </w:rPr>
              <w:t>11x</w:t>
            </w:r>
            <w:r w:rsidRPr="004A3E8B">
              <w:rPr>
                <w:rFonts w:ascii="Times New Roman" w:hAnsi="Times New Roman" w:cs="Times New Roman"/>
                <w:sz w:val="20"/>
                <w:szCs w:val="20"/>
              </w:rPr>
              <w:t xml:space="preserve"> (budeme si prát, ale tábor je dlouhý…)</w:t>
            </w:r>
            <w:r w:rsidRPr="004A3E8B">
              <w:rPr>
                <w:rFonts w:ascii="Times New Roman" w:hAnsi="Times New Roman" w:cs="Times New Roman"/>
                <w:sz w:val="20"/>
                <w:szCs w:val="20"/>
              </w:rPr>
              <w:cr/>
              <w:t xml:space="preserve">bunda, </w:t>
            </w:r>
            <w:r w:rsidRPr="004A3E8B">
              <w:rPr>
                <w:rFonts w:ascii="Times New Roman" w:hAnsi="Times New Roman" w:cs="Times New Roman"/>
                <w:b/>
                <w:sz w:val="20"/>
                <w:szCs w:val="20"/>
              </w:rPr>
              <w:t>pláštěnka</w:t>
            </w:r>
            <w:r w:rsidRPr="004A3E8B">
              <w:rPr>
                <w:rFonts w:ascii="Times New Roman" w:hAnsi="Times New Roman" w:cs="Times New Roman"/>
                <w:sz w:val="20"/>
                <w:szCs w:val="20"/>
              </w:rPr>
              <w:t xml:space="preserve"> nebo pončo (</w:t>
            </w:r>
            <w:r w:rsidRPr="004A3E8B">
              <w:rPr>
                <w:rFonts w:ascii="Times New Roman" w:hAnsi="Times New Roman" w:cs="Times New Roman"/>
                <w:color w:val="FF0000"/>
                <w:sz w:val="20"/>
                <w:szCs w:val="20"/>
              </w:rPr>
              <w:t>také podepsat</w:t>
            </w:r>
            <w:r w:rsidRPr="004A3E8B">
              <w:rPr>
                <w:rFonts w:ascii="Times New Roman" w:hAnsi="Times New Roman" w:cs="Times New Roman"/>
                <w:sz w:val="20"/>
                <w:szCs w:val="20"/>
              </w:rPr>
              <w:t>, nejsme schopni je pak ze ztrát a nálezů nikomu udat!), k nezaplacení je deštník</w:t>
            </w:r>
            <w:r w:rsidRPr="004A3E8B">
              <w:rPr>
                <w:rFonts w:ascii="Times New Roman" w:hAnsi="Times New Roman" w:cs="Times New Roman"/>
                <w:sz w:val="20"/>
                <w:szCs w:val="20"/>
              </w:rPr>
              <w:cr/>
            </w:r>
            <w:r w:rsidRPr="004A3E8B">
              <w:rPr>
                <w:rFonts w:ascii="Times New Roman" w:hAnsi="Times New Roman" w:cs="Times New Roman"/>
                <w:b/>
                <w:sz w:val="20"/>
                <w:szCs w:val="20"/>
              </w:rPr>
              <w:t>pevné nepromokavé boty</w:t>
            </w:r>
            <w:r w:rsidRPr="004A3E8B">
              <w:rPr>
                <w:rFonts w:ascii="Times New Roman" w:hAnsi="Times New Roman" w:cs="Times New Roman"/>
                <w:sz w:val="20"/>
                <w:szCs w:val="20"/>
              </w:rPr>
              <w:t xml:space="preserve"> (kožené) - </w:t>
            </w:r>
            <w:r w:rsidRPr="004A3E8B">
              <w:rPr>
                <w:rFonts w:ascii="Times New Roman" w:hAnsi="Times New Roman" w:cs="Times New Roman"/>
                <w:color w:val="FF0000"/>
                <w:sz w:val="20"/>
                <w:szCs w:val="20"/>
              </w:rPr>
              <w:t>velmi nutné!!!</w:t>
            </w:r>
            <w:r w:rsidRPr="004A3E8B">
              <w:rPr>
                <w:rFonts w:ascii="Times New Roman" w:hAnsi="Times New Roman" w:cs="Times New Roman"/>
                <w:sz w:val="20"/>
                <w:szCs w:val="20"/>
              </w:rPr>
              <w:t xml:space="preserve"> + náhradní tkaničky</w:t>
            </w:r>
            <w:r w:rsidRPr="004A3E8B">
              <w:rPr>
                <w:rFonts w:ascii="Times New Roman" w:hAnsi="Times New Roman" w:cs="Times New Roman"/>
                <w:sz w:val="20"/>
                <w:szCs w:val="20"/>
              </w:rPr>
              <w:cr/>
              <w:t>tenisky nebo podobná sportovní obuv, holinky, sandály (crocsy)</w:t>
            </w:r>
          </w:p>
          <w:p w:rsidR="008450FE" w:rsidRDefault="008450FE" w:rsidP="00275DD1">
            <w:pPr>
              <w:jc w:val="both"/>
              <w:rPr>
                <w:rFonts w:ascii="Times New Roman" w:hAnsi="Times New Roman" w:cs="Times New Roman"/>
                <w:sz w:val="20"/>
                <w:szCs w:val="20"/>
              </w:rPr>
            </w:pPr>
          </w:p>
          <w:p w:rsidR="008450FE" w:rsidRPr="004A3E8B" w:rsidRDefault="008450FE" w:rsidP="00275DD1">
            <w:pPr>
              <w:jc w:val="both"/>
              <w:rPr>
                <w:rFonts w:ascii="Times New Roman" w:hAnsi="Times New Roman" w:cs="Times New Roman"/>
              </w:rPr>
            </w:pPr>
            <w:r w:rsidRPr="004A3E8B">
              <w:rPr>
                <w:rFonts w:ascii="Times New Roman" w:hAnsi="Times New Roman" w:cs="Times New Roman"/>
                <w:sz w:val="20"/>
                <w:szCs w:val="20"/>
              </w:rPr>
              <w:t>ručník 2x (tenké lépe schnou) - 1 větší, 1 normální</w:t>
            </w:r>
          </w:p>
        </w:tc>
        <w:tc>
          <w:tcPr>
            <w:tcW w:w="284" w:type="dxa"/>
          </w:tcPr>
          <w:p w:rsidR="008450FE" w:rsidRPr="004A3E8B" w:rsidRDefault="008450FE" w:rsidP="00275DD1">
            <w:pPr>
              <w:jc w:val="both"/>
              <w:rPr>
                <w:rFonts w:ascii="Times New Roman" w:hAnsi="Times New Roman" w:cs="Times New Roman"/>
                <w:sz w:val="20"/>
                <w:szCs w:val="20"/>
              </w:rPr>
            </w:pPr>
          </w:p>
        </w:tc>
        <w:tc>
          <w:tcPr>
            <w:tcW w:w="7709" w:type="dxa"/>
          </w:tcPr>
          <w:p w:rsidR="008450FE" w:rsidRPr="004A3E8B" w:rsidRDefault="008450FE" w:rsidP="00275DD1">
            <w:pPr>
              <w:jc w:val="both"/>
              <w:rPr>
                <w:rFonts w:ascii="Times New Roman" w:hAnsi="Times New Roman" w:cs="Times New Roman"/>
                <w:sz w:val="20"/>
                <w:szCs w:val="20"/>
              </w:rPr>
            </w:pPr>
            <w:r>
              <w:rPr>
                <w:rFonts w:ascii="Times New Roman" w:hAnsi="Times New Roman" w:cs="Times New Roman"/>
                <w:noProof/>
                <w:sz w:val="20"/>
                <w:szCs w:val="20"/>
                <w:lang w:eastAsia="cs-CZ"/>
              </w:rPr>
              <w:drawing>
                <wp:anchor distT="0" distB="0" distL="114300" distR="114300" simplePos="0" relativeHeight="251661312" behindDoc="1" locked="0" layoutInCell="1" allowOverlap="1">
                  <wp:simplePos x="0" y="0"/>
                  <wp:positionH relativeFrom="column">
                    <wp:posOffset>3028950</wp:posOffset>
                  </wp:positionH>
                  <wp:positionV relativeFrom="paragraph">
                    <wp:posOffset>53340</wp:posOffset>
                  </wp:positionV>
                  <wp:extent cx="1357630" cy="2105025"/>
                  <wp:effectExtent l="400050" t="0" r="375920" b="0"/>
                  <wp:wrapTight wrapText="bothSides">
                    <wp:wrapPolygon edited="0">
                      <wp:start x="116" y="21870"/>
                      <wp:lineTo x="21635" y="21870"/>
                      <wp:lineTo x="21635" y="-23"/>
                      <wp:lineTo x="116" y="-23"/>
                      <wp:lineTo x="116" y="21870"/>
                    </wp:wrapPolygon>
                  </wp:wrapTight>
                  <wp:docPr id="4" name="obrázek 1" descr="C:\Users\Qwein\Pictures\2014052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wein\Pictures\20140520-0001.jpeg"/>
                          <pic:cNvPicPr>
                            <a:picLocks noChangeAspect="1" noChangeArrowheads="1"/>
                          </pic:cNvPicPr>
                        </pic:nvPicPr>
                        <pic:blipFill>
                          <a:blip r:embed="rId9" cstate="print">
                            <a:duotone>
                              <a:schemeClr val="bg2">
                                <a:shade val="45000"/>
                                <a:satMod val="135000"/>
                              </a:schemeClr>
                              <a:prstClr val="white"/>
                            </a:duotone>
                          </a:blip>
                          <a:srcRect l="26641" t="5484" r="32014" b="9096"/>
                          <a:stretch>
                            <a:fillRect/>
                          </a:stretch>
                        </pic:blipFill>
                        <pic:spPr bwMode="auto">
                          <a:xfrm rot="5400000">
                            <a:off x="0" y="0"/>
                            <a:ext cx="1357630" cy="2105025"/>
                          </a:xfrm>
                          <a:prstGeom prst="rect">
                            <a:avLst/>
                          </a:prstGeom>
                          <a:noFill/>
                          <a:ln w="9525">
                            <a:noFill/>
                            <a:miter lim="800000"/>
                            <a:headEnd/>
                            <a:tailEnd/>
                          </a:ln>
                        </pic:spPr>
                      </pic:pic>
                    </a:graphicData>
                  </a:graphic>
                </wp:anchor>
              </w:drawing>
            </w:r>
            <w:r w:rsidRPr="004A3E8B">
              <w:rPr>
                <w:rFonts w:ascii="Times New Roman" w:hAnsi="Times New Roman" w:cs="Times New Roman"/>
                <w:sz w:val="20"/>
                <w:szCs w:val="20"/>
              </w:rPr>
              <w:t>kapesníky, toaletní potřeby (mýdlo, kartáček a pasta na zuby, hřeben, šampon</w:t>
            </w:r>
            <w:r>
              <w:rPr>
                <w:rFonts w:ascii="Times New Roman" w:hAnsi="Times New Roman" w:cs="Times New Roman"/>
                <w:sz w:val="20"/>
                <w:szCs w:val="20"/>
              </w:rPr>
              <w:t xml:space="preserve"> (v případě častějšího výskytu i šampon proti vším)</w:t>
            </w:r>
            <w:r w:rsidRPr="004A3E8B">
              <w:rPr>
                <w:rFonts w:ascii="Times New Roman" w:hAnsi="Times New Roman" w:cs="Times New Roman"/>
                <w:sz w:val="20"/>
                <w:szCs w:val="20"/>
              </w:rPr>
              <w:t>, kartáček na ruce (na zažranou špínu :-) ), pokud máte tak stříháček na nehty, pro starší deodorant…)</w:t>
            </w:r>
            <w:r w:rsidRPr="004A3E8B">
              <w:rPr>
                <w:rFonts w:ascii="Times New Roman" w:hAnsi="Times New Roman" w:cs="Times New Roman"/>
                <w:sz w:val="20"/>
                <w:szCs w:val="20"/>
              </w:rPr>
              <w:cr/>
              <w:t>pytel na špinavé prádlo, mýdlo nebo prášek na praní, kolíčky, ramínko</w:t>
            </w:r>
          </w:p>
          <w:p w:rsidR="008450FE" w:rsidRPr="004A3E8B" w:rsidRDefault="008450FE" w:rsidP="00275DD1">
            <w:pPr>
              <w:jc w:val="both"/>
              <w:rPr>
                <w:rFonts w:ascii="Times New Roman" w:hAnsi="Times New Roman" w:cs="Times New Roman"/>
                <w:sz w:val="20"/>
                <w:szCs w:val="20"/>
              </w:rPr>
            </w:pPr>
          </w:p>
          <w:p w:rsidR="008450FE" w:rsidRPr="004A3E8B" w:rsidRDefault="008450FE" w:rsidP="00275DD1">
            <w:pPr>
              <w:jc w:val="both"/>
              <w:rPr>
                <w:rFonts w:ascii="Times New Roman" w:hAnsi="Times New Roman" w:cs="Times New Roman"/>
                <w:sz w:val="20"/>
                <w:szCs w:val="20"/>
              </w:rPr>
            </w:pPr>
            <w:r w:rsidRPr="004A3E8B">
              <w:rPr>
                <w:rFonts w:ascii="Times New Roman" w:hAnsi="Times New Roman" w:cs="Times New Roman"/>
                <w:b/>
                <w:sz w:val="20"/>
                <w:szCs w:val="20"/>
              </w:rPr>
              <w:t>šátek</w:t>
            </w:r>
            <w:r w:rsidRPr="004A3E8B">
              <w:rPr>
                <w:rFonts w:ascii="Times New Roman" w:hAnsi="Times New Roman" w:cs="Times New Roman"/>
                <w:sz w:val="20"/>
                <w:szCs w:val="20"/>
              </w:rPr>
              <w:t xml:space="preserve"> (hodí se na spoustu her!), čepice (kšiltovka) proti slunci</w:t>
            </w:r>
            <w:r w:rsidRPr="004A3E8B">
              <w:rPr>
                <w:rFonts w:ascii="Times New Roman" w:hAnsi="Times New Roman" w:cs="Times New Roman"/>
                <w:sz w:val="20"/>
                <w:szCs w:val="20"/>
              </w:rPr>
              <w:cr/>
              <w:t>sluneční brýle s UV filtrem, krém na opalování (s ochranným faktorem min 20), repelent (</w:t>
            </w:r>
            <w:r w:rsidRPr="004A3E8B">
              <w:rPr>
                <w:rFonts w:ascii="Times New Roman" w:hAnsi="Times New Roman" w:cs="Times New Roman"/>
                <w:b/>
                <w:sz w:val="20"/>
                <w:szCs w:val="20"/>
              </w:rPr>
              <w:t>NE</w:t>
            </w:r>
            <w:r w:rsidRPr="004A3E8B">
              <w:rPr>
                <w:rFonts w:ascii="Times New Roman" w:hAnsi="Times New Roman" w:cs="Times New Roman"/>
                <w:sz w:val="20"/>
                <w:szCs w:val="20"/>
              </w:rPr>
              <w:t xml:space="preserve"> ve spreji!)</w:t>
            </w:r>
            <w:r w:rsidRPr="004A3E8B">
              <w:rPr>
                <w:rFonts w:ascii="Times New Roman" w:hAnsi="Times New Roman" w:cs="Times New Roman"/>
                <w:sz w:val="20"/>
                <w:szCs w:val="20"/>
              </w:rPr>
              <w:cr/>
            </w:r>
          </w:p>
          <w:p w:rsidR="008450FE" w:rsidRPr="004A3E8B" w:rsidRDefault="008450FE" w:rsidP="00275DD1">
            <w:pPr>
              <w:jc w:val="both"/>
              <w:rPr>
                <w:rFonts w:ascii="Times New Roman" w:hAnsi="Times New Roman" w:cs="Times New Roman"/>
                <w:sz w:val="20"/>
                <w:szCs w:val="20"/>
              </w:rPr>
            </w:pPr>
            <w:r w:rsidRPr="004A3E8B">
              <w:rPr>
                <w:rFonts w:ascii="Times New Roman" w:hAnsi="Times New Roman" w:cs="Times New Roman"/>
                <w:sz w:val="20"/>
                <w:szCs w:val="20"/>
              </w:rPr>
              <w:t xml:space="preserve">kdo má, tak kapsář k zavěšení do stanu nebo tee-pee a do něj: KPZ, blok, skautský zápisník, psací potřeby, pastelky, stezka!!!, uzlovačka, 3 hadrové míčky, </w:t>
            </w:r>
            <w:r w:rsidRPr="004A3E8B">
              <w:rPr>
                <w:rFonts w:ascii="Times New Roman" w:hAnsi="Times New Roman" w:cs="Times New Roman"/>
                <w:color w:val="FF0000"/>
                <w:sz w:val="20"/>
                <w:szCs w:val="20"/>
              </w:rPr>
              <w:t>(zkrátka věci jako na výpravy...)</w:t>
            </w:r>
            <w:r w:rsidRPr="004A3E8B">
              <w:rPr>
                <w:rFonts w:ascii="Times New Roman" w:hAnsi="Times New Roman" w:cs="Times New Roman"/>
                <w:sz w:val="20"/>
                <w:szCs w:val="20"/>
              </w:rPr>
              <w:t>, dopisní papíry, obálky, známky + seznam adres (domů, babiček a dědečků…), cestovní šitíčko, nůžky, 10x zavírací špendlík + pro deštivé chvíle knížku, křížovky, vyšívání...</w:t>
            </w:r>
            <w:r w:rsidRPr="004A3E8B">
              <w:rPr>
                <w:rFonts w:ascii="Times New Roman" w:hAnsi="Times New Roman" w:cs="Times New Roman"/>
                <w:sz w:val="20"/>
                <w:szCs w:val="20"/>
              </w:rPr>
              <w:cr/>
            </w:r>
          </w:p>
          <w:p w:rsidR="008450FE" w:rsidRDefault="008450FE" w:rsidP="00275DD1">
            <w:pPr>
              <w:jc w:val="both"/>
              <w:rPr>
                <w:rFonts w:ascii="Times New Roman" w:hAnsi="Times New Roman" w:cs="Times New Roman"/>
                <w:color w:val="FF0000"/>
                <w:sz w:val="20"/>
                <w:szCs w:val="20"/>
              </w:rPr>
            </w:pPr>
            <w:r w:rsidRPr="004A3E8B">
              <w:rPr>
                <w:rFonts w:ascii="Times New Roman" w:hAnsi="Times New Roman" w:cs="Times New Roman"/>
                <w:b/>
                <w:sz w:val="20"/>
                <w:szCs w:val="20"/>
              </w:rPr>
              <w:t>oblek na celotáborovou hru</w:t>
            </w:r>
            <w:r w:rsidRPr="004A3E8B">
              <w:rPr>
                <w:rFonts w:ascii="Times New Roman" w:hAnsi="Times New Roman" w:cs="Times New Roman"/>
                <w:sz w:val="20"/>
                <w:szCs w:val="20"/>
              </w:rPr>
              <w:t xml:space="preserve"> – </w:t>
            </w:r>
            <w:r>
              <w:rPr>
                <w:rFonts w:ascii="Times New Roman" w:hAnsi="Times New Roman" w:cs="Times New Roman"/>
                <w:color w:val="FF0000"/>
                <w:sz w:val="20"/>
                <w:szCs w:val="20"/>
              </w:rPr>
              <w:t>bíle tričko</w:t>
            </w:r>
          </w:p>
          <w:p w:rsidR="008450FE" w:rsidRPr="00286356" w:rsidRDefault="008450FE" w:rsidP="00275DD1">
            <w:pPr>
              <w:jc w:val="both"/>
              <w:rPr>
                <w:rFonts w:ascii="Times New Roman" w:hAnsi="Times New Roman" w:cs="Times New Roman"/>
                <w:color w:val="FF0000"/>
                <w:sz w:val="20"/>
                <w:szCs w:val="20"/>
              </w:rPr>
            </w:pPr>
          </w:p>
          <w:p w:rsidR="008450FE" w:rsidRPr="004A3E8B" w:rsidRDefault="008450FE" w:rsidP="00275DD1">
            <w:pPr>
              <w:jc w:val="both"/>
              <w:rPr>
                <w:rFonts w:ascii="Times New Roman" w:hAnsi="Times New Roman" w:cs="Times New Roman"/>
                <w:sz w:val="20"/>
                <w:szCs w:val="20"/>
              </w:rPr>
            </w:pPr>
            <w:r w:rsidRPr="004A3E8B">
              <w:rPr>
                <w:rFonts w:ascii="Times New Roman" w:hAnsi="Times New Roman" w:cs="Times New Roman"/>
                <w:b/>
                <w:sz w:val="20"/>
                <w:szCs w:val="20"/>
              </w:rPr>
              <w:t>kopie průkazu pojištěnce + potvrzení o bezinfekčnosti + léky</w:t>
            </w:r>
            <w:r w:rsidRPr="004A3E8B">
              <w:rPr>
                <w:rFonts w:ascii="Times New Roman" w:hAnsi="Times New Roman" w:cs="Times New Roman"/>
                <w:sz w:val="20"/>
                <w:szCs w:val="20"/>
              </w:rPr>
              <w:t xml:space="preserve"> (podepsané a s návodem k použití), odevzdává se při odjezdu!</w:t>
            </w:r>
            <w:r w:rsidRPr="004A3E8B">
              <w:rPr>
                <w:rFonts w:ascii="Times New Roman" w:hAnsi="Times New Roman" w:cs="Times New Roman"/>
                <w:sz w:val="20"/>
                <w:szCs w:val="20"/>
              </w:rPr>
              <w:cr/>
              <w:t xml:space="preserve"> </w:t>
            </w:r>
            <w:r w:rsidRPr="004A3E8B">
              <w:rPr>
                <w:rFonts w:ascii="Times New Roman" w:hAnsi="Times New Roman" w:cs="Times New Roman"/>
                <w:sz w:val="20"/>
                <w:szCs w:val="20"/>
              </w:rPr>
              <w:cr/>
              <w:t>jídlo na neděli a pondělní snídani (budeme vařit od pondělního obě</w:t>
            </w:r>
            <w:r>
              <w:rPr>
                <w:rFonts w:ascii="Times New Roman" w:hAnsi="Times New Roman" w:cs="Times New Roman"/>
                <w:sz w:val="20"/>
                <w:szCs w:val="20"/>
              </w:rPr>
              <w:t>da)</w:t>
            </w:r>
            <w:r>
              <w:rPr>
                <w:rFonts w:ascii="Times New Roman" w:hAnsi="Times New Roman" w:cs="Times New Roman"/>
                <w:sz w:val="20"/>
                <w:szCs w:val="20"/>
              </w:rPr>
              <w:cr/>
              <w:t>kapesné cca 150 Kč (ne více</w:t>
            </w:r>
            <w:r w:rsidRPr="004A3E8B">
              <w:rPr>
                <w:rFonts w:ascii="Times New Roman" w:hAnsi="Times New Roman" w:cs="Times New Roman"/>
                <w:sz w:val="20"/>
                <w:szCs w:val="20"/>
              </w:rPr>
              <w:t>)</w:t>
            </w:r>
            <w:r w:rsidRPr="004A3E8B">
              <w:rPr>
                <w:rFonts w:ascii="Times New Roman" w:hAnsi="Times New Roman" w:cs="Times New Roman"/>
                <w:sz w:val="20"/>
                <w:szCs w:val="20"/>
              </w:rPr>
              <w:cr/>
            </w:r>
          </w:p>
          <w:p w:rsidR="008450FE" w:rsidRPr="004A3E8B" w:rsidRDefault="008450FE" w:rsidP="00275DD1">
            <w:pPr>
              <w:jc w:val="both"/>
              <w:rPr>
                <w:rFonts w:ascii="Times New Roman" w:hAnsi="Times New Roman" w:cs="Times New Roman"/>
                <w:b/>
                <w:sz w:val="20"/>
                <w:szCs w:val="20"/>
              </w:rPr>
            </w:pPr>
            <w:r>
              <w:rPr>
                <w:rFonts w:ascii="Times New Roman" w:hAnsi="Times New Roman" w:cs="Times New Roman"/>
                <w:b/>
                <w:sz w:val="20"/>
                <w:szCs w:val="20"/>
              </w:rPr>
              <w:t>V</w:t>
            </w:r>
            <w:r w:rsidRPr="004A3E8B">
              <w:rPr>
                <w:rFonts w:ascii="Times New Roman" w:hAnsi="Times New Roman" w:cs="Times New Roman"/>
                <w:b/>
                <w:sz w:val="20"/>
                <w:szCs w:val="20"/>
              </w:rPr>
              <w:t>šechny věci pokud možno podepište nebo označkujte, ALE URČITĚ TY, U KTERÝCH JE TO V TOMTO SEZNAMU ZMÍNĚNO</w:t>
            </w:r>
          </w:p>
          <w:p w:rsidR="008450FE" w:rsidRPr="004A3E8B" w:rsidRDefault="008450FE" w:rsidP="00275DD1">
            <w:pPr>
              <w:jc w:val="both"/>
              <w:rPr>
                <w:rFonts w:ascii="Times New Roman" w:hAnsi="Times New Roman" w:cs="Times New Roman"/>
                <w:sz w:val="20"/>
                <w:szCs w:val="20"/>
              </w:rPr>
            </w:pPr>
            <w:r w:rsidRPr="004A3E8B">
              <w:rPr>
                <w:rFonts w:ascii="Times New Roman" w:hAnsi="Times New Roman" w:cs="Times New Roman"/>
                <w:sz w:val="20"/>
                <w:szCs w:val="20"/>
              </w:rPr>
              <w:t>platí zákaz přivážení mp3 přehrávačů, digitálních her (a podobné elektroniky), dětským účastníkům tábora nejsou doporučeny ani mobilní telefony</w:t>
            </w:r>
          </w:p>
          <w:p w:rsidR="008450FE" w:rsidRPr="004A3E8B" w:rsidRDefault="008450FE" w:rsidP="00275DD1">
            <w:pPr>
              <w:jc w:val="both"/>
              <w:rPr>
                <w:rFonts w:ascii="Times New Roman" w:hAnsi="Times New Roman" w:cs="Times New Roman"/>
              </w:rPr>
            </w:pPr>
          </w:p>
          <w:p w:rsidR="008450FE" w:rsidRPr="004A3E8B" w:rsidRDefault="008450FE" w:rsidP="00275DD1">
            <w:pPr>
              <w:jc w:val="both"/>
              <w:rPr>
                <w:rFonts w:ascii="Times New Roman" w:hAnsi="Times New Roman" w:cs="Times New Roman"/>
              </w:rPr>
            </w:pPr>
            <w:r w:rsidRPr="004A3E8B">
              <w:rPr>
                <w:rFonts w:ascii="Times New Roman" w:hAnsi="Times New Roman" w:cs="Times New Roman"/>
              </w:rPr>
              <w:t xml:space="preserve">Tábor trvá 20 dní, vybavte tedy děti adekvátním množstvím oblečení. </w:t>
            </w:r>
          </w:p>
        </w:tc>
      </w:tr>
      <w:tr w:rsidR="008450FE" w:rsidTr="00275DD1">
        <w:tc>
          <w:tcPr>
            <w:tcW w:w="7621" w:type="dxa"/>
          </w:tcPr>
          <w:p w:rsidR="008450FE" w:rsidRPr="008C04F6" w:rsidRDefault="008450FE" w:rsidP="00275DD1">
            <w:pPr>
              <w:jc w:val="both"/>
              <w:rPr>
                <w:rFonts w:ascii="Bookman Old Style" w:hAnsi="Bookman Old Style"/>
                <w:b/>
                <w:sz w:val="20"/>
                <w:szCs w:val="20"/>
              </w:rPr>
            </w:pPr>
          </w:p>
        </w:tc>
        <w:tc>
          <w:tcPr>
            <w:tcW w:w="284" w:type="dxa"/>
          </w:tcPr>
          <w:p w:rsidR="008450FE" w:rsidRPr="008C04F6" w:rsidRDefault="008450FE" w:rsidP="00275DD1">
            <w:pPr>
              <w:jc w:val="both"/>
              <w:rPr>
                <w:rFonts w:ascii="Bookman Old Style" w:hAnsi="Bookman Old Style"/>
                <w:sz w:val="20"/>
                <w:szCs w:val="20"/>
              </w:rPr>
            </w:pPr>
          </w:p>
        </w:tc>
        <w:tc>
          <w:tcPr>
            <w:tcW w:w="7709" w:type="dxa"/>
          </w:tcPr>
          <w:p w:rsidR="008450FE" w:rsidRPr="008C04F6" w:rsidRDefault="008450FE" w:rsidP="00275DD1">
            <w:pPr>
              <w:jc w:val="both"/>
              <w:rPr>
                <w:rFonts w:ascii="Bookman Old Style" w:hAnsi="Bookman Old Style"/>
                <w:sz w:val="20"/>
                <w:szCs w:val="20"/>
              </w:rPr>
            </w:pPr>
          </w:p>
        </w:tc>
      </w:tr>
    </w:tbl>
    <w:p w:rsidR="008450FE" w:rsidRPr="009A3427" w:rsidRDefault="008450FE" w:rsidP="008450FE">
      <w:pPr>
        <w:spacing w:line="240" w:lineRule="auto"/>
        <w:rPr>
          <w:rFonts w:ascii="Bookman Old Style" w:hAnsi="Bookman Old Style"/>
        </w:rPr>
      </w:pPr>
    </w:p>
    <w:p w:rsidR="008450FE" w:rsidRDefault="008450FE" w:rsidP="008450FE"/>
    <w:p w:rsidR="008450FE" w:rsidRDefault="008450FE"/>
    <w:sectPr w:rsidR="008450FE" w:rsidSect="008450F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mazonCE">
    <w:panose1 w:val="00000000000000000000"/>
    <w:charset w:val="EE"/>
    <w:family w:val="modern"/>
    <w:notTrueType/>
    <w:pitch w:val="variable"/>
    <w:sig w:usb0="00000027"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70A61"/>
    <w:multiLevelType w:val="hybridMultilevel"/>
    <w:tmpl w:val="6E74CA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A9973EE"/>
    <w:multiLevelType w:val="hybridMultilevel"/>
    <w:tmpl w:val="9AAE6ED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8777541"/>
    <w:multiLevelType w:val="hybridMultilevel"/>
    <w:tmpl w:val="AFF267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10"/>
  <w:displayHorizontalDrawingGridEvery w:val="2"/>
  <w:characterSpacingControl w:val="doNotCompress"/>
  <w:compat/>
  <w:rsids>
    <w:rsidRoot w:val="008450FE"/>
    <w:rsid w:val="00547065"/>
    <w:rsid w:val="008450FE"/>
    <w:rsid w:val="00C645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567"/>
  </w:style>
  <w:style w:type="paragraph" w:styleId="Nadpis1">
    <w:name w:val="heading 1"/>
    <w:basedOn w:val="Normln"/>
    <w:next w:val="Normln"/>
    <w:link w:val="Nadpis1Char"/>
    <w:uiPriority w:val="9"/>
    <w:qFormat/>
    <w:rsid w:val="008450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50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450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50FE"/>
    <w:rPr>
      <w:rFonts w:ascii="Tahoma" w:hAnsi="Tahoma" w:cs="Tahoma"/>
      <w:sz w:val="16"/>
      <w:szCs w:val="16"/>
    </w:rPr>
  </w:style>
  <w:style w:type="paragraph" w:styleId="Zkladntext">
    <w:name w:val="Body Text"/>
    <w:basedOn w:val="Normln"/>
    <w:link w:val="ZkladntextChar"/>
    <w:semiHidden/>
    <w:rsid w:val="008450FE"/>
    <w:pPr>
      <w:tabs>
        <w:tab w:val="left" w:pos="6237"/>
        <w:tab w:val="right" w:leader="dot" w:pos="10205"/>
      </w:tabs>
      <w:spacing w:after="0" w:line="240" w:lineRule="auto"/>
    </w:pPr>
    <w:rPr>
      <w:rFonts w:ascii="Arial" w:eastAsia="Times New Roman" w:hAnsi="Arial" w:cs="Times New Roman"/>
      <w:sz w:val="20"/>
      <w:szCs w:val="20"/>
      <w:lang w:eastAsia="cs-CZ"/>
    </w:rPr>
  </w:style>
  <w:style w:type="character" w:customStyle="1" w:styleId="ZkladntextChar">
    <w:name w:val="Základní text Char"/>
    <w:basedOn w:val="Standardnpsmoodstavce"/>
    <w:link w:val="Zkladntext"/>
    <w:semiHidden/>
    <w:rsid w:val="008450FE"/>
    <w:rPr>
      <w:rFonts w:ascii="Arial" w:eastAsia="Times New Roman" w:hAnsi="Arial" w:cs="Times New Roman"/>
      <w:sz w:val="20"/>
      <w:szCs w:val="20"/>
      <w:lang w:eastAsia="cs-CZ"/>
    </w:rPr>
  </w:style>
  <w:style w:type="paragraph" w:styleId="Odstavecseseznamem">
    <w:name w:val="List Paragraph"/>
    <w:basedOn w:val="Normln"/>
    <w:uiPriority w:val="34"/>
    <w:qFormat/>
    <w:rsid w:val="008450FE"/>
    <w:pPr>
      <w:spacing w:after="0" w:line="240" w:lineRule="auto"/>
      <w:ind w:left="708"/>
    </w:pPr>
    <w:rPr>
      <w:rFonts w:ascii="Times New Roman" w:eastAsia="Times New Roman" w:hAnsi="Times New Roman" w:cs="Times New Roman"/>
      <w:noProof/>
      <w:sz w:val="24"/>
      <w:szCs w:val="20"/>
      <w:lang w:eastAsia="cs-CZ"/>
    </w:rPr>
  </w:style>
  <w:style w:type="character" w:styleId="Hypertextovodkaz">
    <w:name w:val="Hyperlink"/>
    <w:basedOn w:val="Standardnpsmoodstavce"/>
    <w:uiPriority w:val="99"/>
    <w:unhideWhenUsed/>
    <w:rsid w:val="008450FE"/>
    <w:rPr>
      <w:color w:val="0000FF" w:themeColor="hyperlink"/>
      <w:u w:val="single"/>
    </w:rPr>
  </w:style>
  <w:style w:type="character" w:customStyle="1" w:styleId="Nadpis1Char">
    <w:name w:val="Nadpis 1 Char"/>
    <w:basedOn w:val="Standardnpsmoodstavce"/>
    <w:link w:val="Nadpis1"/>
    <w:uiPriority w:val="9"/>
    <w:rsid w:val="008450F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50FE"/>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59"/>
    <w:rsid w:val="00845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silmaril.info@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1647</Words>
  <Characters>9720</Characters>
  <Application>Microsoft Office Word</Application>
  <DocSecurity>0</DocSecurity>
  <Lines>81</Lines>
  <Paragraphs>22</Paragraphs>
  <ScaleCrop>false</ScaleCrop>
  <Company/>
  <LinksUpToDate>false</LinksUpToDate>
  <CharactersWithSpaces>11345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Qwein</dc:creator>
  <cp:lastModifiedBy>Qwein</cp:lastModifiedBy>
  <cp:revision>1</cp:revision>
  <dcterms:created xsi:type="dcterms:W3CDTF">2014-05-27T11:31:00Z</dcterms:created>
  <dcterms:modified xsi:type="dcterms:W3CDTF">2014-05-27T11:33:00Z</dcterms:modified>
</cp:coreProperties>
</file>